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A3" w:rsidRPr="00517285" w:rsidRDefault="008B5FA3" w:rsidP="00B007D1">
      <w:pPr>
        <w:spacing w:after="0" w:line="240" w:lineRule="auto"/>
        <w:ind w:firstLine="709"/>
        <w:contextualSpacing/>
        <w:jc w:val="both"/>
        <w:rPr>
          <w:rFonts w:ascii="Arial" w:hAnsi="Arial" w:cs="Arial"/>
          <w:sz w:val="24"/>
          <w:szCs w:val="24"/>
        </w:rPr>
      </w:pPr>
    </w:p>
    <w:p w:rsidR="008B5FA3" w:rsidRPr="00517285" w:rsidRDefault="008B5FA3" w:rsidP="00B007D1">
      <w:pPr>
        <w:spacing w:after="0" w:line="240" w:lineRule="auto"/>
        <w:ind w:firstLine="709"/>
        <w:contextualSpacing/>
        <w:jc w:val="both"/>
        <w:rPr>
          <w:rFonts w:ascii="Arial" w:hAnsi="Arial" w:cs="Arial"/>
          <w:sz w:val="24"/>
          <w:szCs w:val="24"/>
        </w:rPr>
      </w:pPr>
      <w:r w:rsidRPr="00517285">
        <w:rPr>
          <w:rFonts w:ascii="Arial" w:hAnsi="Arial" w:cs="Arial"/>
          <w:sz w:val="24"/>
          <w:szCs w:val="24"/>
        </w:rPr>
        <w:t xml:space="preserve">АДМИНИСТРАЦИЯ </w:t>
      </w:r>
      <w:r w:rsidR="00C52374" w:rsidRPr="00517285">
        <w:rPr>
          <w:rFonts w:ascii="Arial" w:hAnsi="Arial" w:cs="Arial"/>
          <w:sz w:val="24"/>
          <w:szCs w:val="24"/>
        </w:rPr>
        <w:t>МУРИН</w:t>
      </w:r>
      <w:r w:rsidRPr="00517285">
        <w:rPr>
          <w:rFonts w:ascii="Arial" w:hAnsi="Arial" w:cs="Arial"/>
          <w:sz w:val="24"/>
          <w:szCs w:val="24"/>
        </w:rPr>
        <w:t>СКОГО СЕЛЬСОВЕТА</w:t>
      </w:r>
    </w:p>
    <w:p w:rsidR="008B5FA3" w:rsidRPr="00517285" w:rsidRDefault="008B5FA3" w:rsidP="00B007D1">
      <w:pPr>
        <w:spacing w:after="0" w:line="240" w:lineRule="auto"/>
        <w:ind w:firstLine="709"/>
        <w:contextualSpacing/>
        <w:jc w:val="both"/>
        <w:rPr>
          <w:rFonts w:ascii="Arial" w:hAnsi="Arial" w:cs="Arial"/>
          <w:sz w:val="24"/>
          <w:szCs w:val="24"/>
        </w:rPr>
      </w:pPr>
      <w:r w:rsidRPr="00517285">
        <w:rPr>
          <w:rFonts w:ascii="Arial" w:hAnsi="Arial" w:cs="Arial"/>
          <w:sz w:val="24"/>
          <w:szCs w:val="24"/>
        </w:rPr>
        <w:t>КУРАГИНСКОГО РАЙОНА   КРАСНОЯРСКОГО КРАЯ</w:t>
      </w:r>
    </w:p>
    <w:p w:rsidR="001A1F32" w:rsidRPr="00517285" w:rsidRDefault="008B5FA3" w:rsidP="00B007D1">
      <w:pPr>
        <w:pStyle w:val="4"/>
        <w:spacing w:before="0" w:after="0"/>
        <w:ind w:firstLine="709"/>
        <w:contextualSpacing/>
        <w:jc w:val="both"/>
        <w:rPr>
          <w:rFonts w:ascii="Arial" w:hAnsi="Arial" w:cs="Arial"/>
          <w:b w:val="0"/>
          <w:sz w:val="24"/>
          <w:szCs w:val="24"/>
        </w:rPr>
      </w:pPr>
      <w:r w:rsidRPr="00517285">
        <w:rPr>
          <w:rFonts w:ascii="Arial" w:hAnsi="Arial" w:cs="Arial"/>
          <w:b w:val="0"/>
          <w:sz w:val="24"/>
          <w:szCs w:val="24"/>
        </w:rPr>
        <w:t>ПОСТАНОВЛЕНИЕ</w:t>
      </w:r>
    </w:p>
    <w:p w:rsidR="00BB2FC9" w:rsidRPr="00517285" w:rsidRDefault="004C1EB5" w:rsidP="00B007D1">
      <w:pPr>
        <w:spacing w:after="0" w:line="240" w:lineRule="auto"/>
        <w:ind w:firstLine="709"/>
        <w:contextualSpacing/>
        <w:jc w:val="both"/>
        <w:rPr>
          <w:rFonts w:ascii="Arial" w:hAnsi="Arial" w:cs="Arial"/>
          <w:sz w:val="24"/>
          <w:szCs w:val="24"/>
        </w:rPr>
      </w:pPr>
      <w:r w:rsidRPr="00517285">
        <w:rPr>
          <w:rFonts w:ascii="Arial" w:hAnsi="Arial" w:cs="Arial"/>
          <w:sz w:val="24"/>
          <w:szCs w:val="24"/>
        </w:rPr>
        <w:t xml:space="preserve">   02.02</w:t>
      </w:r>
      <w:r w:rsidR="009931FF" w:rsidRPr="00517285">
        <w:rPr>
          <w:rFonts w:ascii="Arial" w:hAnsi="Arial" w:cs="Arial"/>
          <w:sz w:val="24"/>
          <w:szCs w:val="24"/>
        </w:rPr>
        <w:t xml:space="preserve">.2023                         </w:t>
      </w:r>
      <w:r w:rsidR="008B5FA3" w:rsidRPr="00517285">
        <w:rPr>
          <w:rFonts w:ascii="Arial" w:hAnsi="Arial" w:cs="Arial"/>
          <w:sz w:val="24"/>
          <w:szCs w:val="24"/>
        </w:rPr>
        <w:t xml:space="preserve">       </w:t>
      </w:r>
      <w:r w:rsidR="00384894" w:rsidRPr="00517285">
        <w:rPr>
          <w:rFonts w:ascii="Arial" w:hAnsi="Arial" w:cs="Arial"/>
          <w:sz w:val="24"/>
          <w:szCs w:val="24"/>
        </w:rPr>
        <w:t xml:space="preserve"> </w:t>
      </w:r>
      <w:r w:rsidR="000F0A59" w:rsidRPr="00517285">
        <w:rPr>
          <w:rFonts w:ascii="Arial" w:hAnsi="Arial" w:cs="Arial"/>
          <w:sz w:val="24"/>
          <w:szCs w:val="24"/>
        </w:rPr>
        <w:t xml:space="preserve"> </w:t>
      </w:r>
      <w:r w:rsidR="008B5FA3" w:rsidRPr="00517285">
        <w:rPr>
          <w:rFonts w:ascii="Arial" w:hAnsi="Arial" w:cs="Arial"/>
          <w:sz w:val="24"/>
          <w:szCs w:val="24"/>
        </w:rPr>
        <w:t xml:space="preserve">с. </w:t>
      </w:r>
      <w:r w:rsidR="00DE1A6D" w:rsidRPr="00517285">
        <w:rPr>
          <w:rFonts w:ascii="Arial" w:hAnsi="Arial" w:cs="Arial"/>
          <w:sz w:val="24"/>
          <w:szCs w:val="24"/>
        </w:rPr>
        <w:t>Мурино</w:t>
      </w:r>
      <w:r w:rsidR="008B5FA3" w:rsidRPr="00517285">
        <w:rPr>
          <w:rFonts w:ascii="Arial" w:hAnsi="Arial" w:cs="Arial"/>
          <w:sz w:val="24"/>
          <w:szCs w:val="24"/>
        </w:rPr>
        <w:t xml:space="preserve">           </w:t>
      </w:r>
      <w:r w:rsidR="009931FF" w:rsidRPr="00517285">
        <w:rPr>
          <w:rFonts w:ascii="Arial" w:hAnsi="Arial" w:cs="Arial"/>
          <w:sz w:val="24"/>
          <w:szCs w:val="24"/>
        </w:rPr>
        <w:t xml:space="preserve">                      </w:t>
      </w:r>
      <w:r w:rsidR="00214CBA" w:rsidRPr="00517285">
        <w:rPr>
          <w:rFonts w:ascii="Arial" w:hAnsi="Arial" w:cs="Arial"/>
          <w:sz w:val="24"/>
          <w:szCs w:val="24"/>
        </w:rPr>
        <w:t xml:space="preserve">     </w:t>
      </w:r>
      <w:r w:rsidRPr="00517285">
        <w:rPr>
          <w:rFonts w:ascii="Arial" w:hAnsi="Arial" w:cs="Arial"/>
          <w:sz w:val="24"/>
          <w:szCs w:val="24"/>
        </w:rPr>
        <w:t>№ 02</w:t>
      </w:r>
      <w:r w:rsidR="00DE1A6D" w:rsidRPr="00517285">
        <w:rPr>
          <w:rFonts w:ascii="Arial" w:hAnsi="Arial" w:cs="Arial"/>
          <w:sz w:val="24"/>
          <w:szCs w:val="24"/>
        </w:rPr>
        <w:t>-п</w:t>
      </w:r>
    </w:p>
    <w:p w:rsidR="00BB2FC9" w:rsidRPr="00517285" w:rsidRDefault="00BB2FC9" w:rsidP="00B007D1">
      <w:pPr>
        <w:pStyle w:val="ConsPlusNormal"/>
        <w:ind w:firstLine="709"/>
        <w:contextualSpacing/>
        <w:jc w:val="both"/>
        <w:rPr>
          <w:bCs/>
          <w:sz w:val="24"/>
          <w:szCs w:val="24"/>
        </w:rPr>
      </w:pPr>
    </w:p>
    <w:p w:rsidR="00BB2FC9" w:rsidRPr="00517285" w:rsidRDefault="009931FF" w:rsidP="00B007D1">
      <w:pPr>
        <w:pStyle w:val="ConsPlusNormal"/>
        <w:ind w:firstLine="709"/>
        <w:contextualSpacing/>
        <w:jc w:val="both"/>
        <w:rPr>
          <w:bCs/>
          <w:sz w:val="24"/>
          <w:szCs w:val="24"/>
        </w:rPr>
      </w:pPr>
      <w:r w:rsidRPr="00517285">
        <w:rPr>
          <w:bCs/>
          <w:sz w:val="24"/>
          <w:szCs w:val="24"/>
        </w:rPr>
        <w:t xml:space="preserve">   </w:t>
      </w:r>
      <w:bookmarkStart w:id="0" w:name="_GoBack"/>
      <w:r w:rsidR="00C942C5" w:rsidRPr="00517285">
        <w:rPr>
          <w:bCs/>
          <w:sz w:val="24"/>
          <w:szCs w:val="24"/>
        </w:rPr>
        <w:t xml:space="preserve">О внесении изменений в постановление от </w:t>
      </w:r>
      <w:r w:rsidR="00DE1A6D" w:rsidRPr="00517285">
        <w:rPr>
          <w:bCs/>
          <w:sz w:val="24"/>
          <w:szCs w:val="24"/>
        </w:rPr>
        <w:t>27.12.2016 № 66</w:t>
      </w:r>
      <w:r w:rsidR="00C942C5" w:rsidRPr="00517285">
        <w:rPr>
          <w:bCs/>
          <w:sz w:val="24"/>
          <w:szCs w:val="24"/>
        </w:rPr>
        <w:t>-п «</w:t>
      </w:r>
      <w:r w:rsidR="00BB2FC9" w:rsidRPr="00517285">
        <w:rPr>
          <w:bCs/>
          <w:sz w:val="24"/>
          <w:szCs w:val="24"/>
        </w:rPr>
        <w:t xml:space="preserve">Об утверждении Положения о порядке размещения временных сооружений на территории муниципального образования </w:t>
      </w:r>
      <w:r w:rsidR="00DE1A6D" w:rsidRPr="00517285">
        <w:rPr>
          <w:bCs/>
          <w:sz w:val="24"/>
          <w:szCs w:val="24"/>
        </w:rPr>
        <w:t>Муринский</w:t>
      </w:r>
      <w:r w:rsidR="00BB2FC9" w:rsidRPr="00517285">
        <w:rPr>
          <w:bCs/>
          <w:sz w:val="24"/>
          <w:szCs w:val="24"/>
        </w:rPr>
        <w:t xml:space="preserve"> сельсовет</w:t>
      </w:r>
      <w:r w:rsidR="00C942C5" w:rsidRPr="00517285">
        <w:rPr>
          <w:bCs/>
          <w:sz w:val="24"/>
          <w:szCs w:val="24"/>
        </w:rPr>
        <w:t>»</w:t>
      </w:r>
      <w:bookmarkEnd w:id="0"/>
    </w:p>
    <w:p w:rsidR="00BB2FC9" w:rsidRPr="00517285" w:rsidRDefault="00BB2FC9" w:rsidP="00B007D1">
      <w:pPr>
        <w:pStyle w:val="ConsPlusNormal"/>
        <w:ind w:firstLine="709"/>
        <w:contextualSpacing/>
        <w:jc w:val="both"/>
        <w:rPr>
          <w:bCs/>
          <w:sz w:val="24"/>
          <w:szCs w:val="24"/>
        </w:rPr>
      </w:pPr>
    </w:p>
    <w:p w:rsidR="00C52374" w:rsidRPr="00517285" w:rsidRDefault="00BB2FC9" w:rsidP="00B007D1">
      <w:pPr>
        <w:pStyle w:val="ConsPlusNormal"/>
        <w:ind w:firstLine="709"/>
        <w:contextualSpacing/>
        <w:jc w:val="both"/>
        <w:rPr>
          <w:sz w:val="24"/>
          <w:szCs w:val="24"/>
        </w:rPr>
      </w:pPr>
      <w:r w:rsidRPr="00517285">
        <w:rPr>
          <w:sz w:val="24"/>
          <w:szCs w:val="24"/>
        </w:rPr>
        <w:t xml:space="preserve">С целью упорядочения процесса размещения временных сооружений на территории </w:t>
      </w:r>
      <w:r w:rsidR="00DE1A6D" w:rsidRPr="00517285">
        <w:rPr>
          <w:sz w:val="24"/>
          <w:szCs w:val="24"/>
        </w:rPr>
        <w:t>Муринского</w:t>
      </w:r>
      <w:r w:rsidRPr="00517285">
        <w:rPr>
          <w:sz w:val="24"/>
          <w:szCs w:val="24"/>
        </w:rPr>
        <w:t xml:space="preserve"> сельсовет</w:t>
      </w:r>
      <w:r w:rsidR="009931FF" w:rsidRPr="00517285">
        <w:rPr>
          <w:sz w:val="24"/>
          <w:szCs w:val="24"/>
        </w:rPr>
        <w:t>а</w:t>
      </w:r>
      <w:r w:rsidRPr="00517285">
        <w:rPr>
          <w:sz w:val="24"/>
          <w:szCs w:val="24"/>
        </w:rPr>
        <w:t xml:space="preserve">, в соответствии со </w:t>
      </w:r>
      <w:hyperlink r:id="rId6" w:tooltip="&quot;Гражданский кодекс Российской Федерации (часть первая)&quot; от 30.11.1994 N 51-ФЗ (ред. от 05.05.2014) (с изм. и доп., вступ. в силу с 01.09.2014){КонсультантПлюс}" w:history="1">
        <w:r w:rsidRPr="00517285">
          <w:rPr>
            <w:sz w:val="24"/>
            <w:szCs w:val="24"/>
          </w:rPr>
          <w:t>ст. 209</w:t>
        </w:r>
      </w:hyperlink>
      <w:r w:rsidRPr="00517285">
        <w:rPr>
          <w:sz w:val="24"/>
          <w:szCs w:val="24"/>
        </w:rPr>
        <w:t xml:space="preserve"> Гражданского кодекса Российской Федерации, </w:t>
      </w:r>
      <w:hyperlink r:id="rId7"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517285">
          <w:rPr>
            <w:sz w:val="24"/>
            <w:szCs w:val="24"/>
          </w:rPr>
          <w:t>ст. 16</w:t>
        </w:r>
      </w:hyperlink>
      <w:r w:rsidRPr="00517285">
        <w:rPr>
          <w:sz w:val="24"/>
          <w:szCs w:val="24"/>
        </w:rPr>
        <w:t xml:space="preserve">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DE1A6D" w:rsidRPr="00517285">
        <w:rPr>
          <w:sz w:val="24"/>
          <w:szCs w:val="24"/>
        </w:rPr>
        <w:t>Муринский</w:t>
      </w:r>
      <w:r w:rsidRPr="00517285">
        <w:rPr>
          <w:sz w:val="24"/>
          <w:szCs w:val="24"/>
        </w:rPr>
        <w:t xml:space="preserve"> сельсовет,</w:t>
      </w:r>
      <w:r w:rsidR="00C90396" w:rsidRPr="00517285">
        <w:rPr>
          <w:sz w:val="24"/>
          <w:szCs w:val="24"/>
        </w:rPr>
        <w:t xml:space="preserve"> </w:t>
      </w:r>
    </w:p>
    <w:p w:rsidR="00BB2FC9" w:rsidRPr="00517285" w:rsidRDefault="00BB2FC9" w:rsidP="00B007D1">
      <w:pPr>
        <w:pStyle w:val="ConsPlusNormal"/>
        <w:ind w:firstLine="709"/>
        <w:contextualSpacing/>
        <w:jc w:val="both"/>
        <w:rPr>
          <w:b/>
          <w:sz w:val="24"/>
          <w:szCs w:val="24"/>
        </w:rPr>
      </w:pPr>
      <w:r w:rsidRPr="00517285">
        <w:rPr>
          <w:b/>
          <w:sz w:val="24"/>
          <w:szCs w:val="24"/>
        </w:rPr>
        <w:t>ПОСТАНОВЛЯЮ:</w:t>
      </w:r>
    </w:p>
    <w:p w:rsidR="00C90396" w:rsidRPr="00517285" w:rsidRDefault="00C90396" w:rsidP="00B007D1">
      <w:pPr>
        <w:tabs>
          <w:tab w:val="left" w:pos="1134"/>
        </w:tabs>
        <w:spacing w:after="0" w:line="240" w:lineRule="auto"/>
        <w:ind w:firstLine="709"/>
        <w:contextualSpacing/>
        <w:jc w:val="both"/>
        <w:rPr>
          <w:rFonts w:ascii="Arial" w:eastAsiaTheme="minorEastAsia" w:hAnsi="Arial" w:cs="Arial"/>
          <w:sz w:val="24"/>
          <w:szCs w:val="24"/>
          <w:lang w:eastAsia="ru-RU"/>
        </w:rPr>
      </w:pPr>
      <w:r w:rsidRPr="00517285">
        <w:rPr>
          <w:rFonts w:ascii="Arial" w:eastAsiaTheme="minorEastAsia" w:hAnsi="Arial" w:cs="Arial"/>
          <w:sz w:val="24"/>
          <w:szCs w:val="24"/>
          <w:lang w:eastAsia="ru-RU"/>
        </w:rPr>
        <w:t xml:space="preserve">      </w:t>
      </w:r>
      <w:r w:rsidR="009931FF" w:rsidRPr="00517285">
        <w:rPr>
          <w:rFonts w:ascii="Arial" w:eastAsiaTheme="minorEastAsia" w:hAnsi="Arial" w:cs="Arial"/>
          <w:sz w:val="24"/>
          <w:szCs w:val="24"/>
          <w:lang w:eastAsia="ru-RU"/>
        </w:rPr>
        <w:t xml:space="preserve"> </w:t>
      </w:r>
      <w:r w:rsidRPr="00517285">
        <w:rPr>
          <w:rFonts w:ascii="Arial" w:eastAsiaTheme="minorEastAsia" w:hAnsi="Arial" w:cs="Arial"/>
          <w:sz w:val="24"/>
          <w:szCs w:val="24"/>
          <w:lang w:eastAsia="ru-RU"/>
        </w:rPr>
        <w:t xml:space="preserve">1. Внести в постановление от </w:t>
      </w:r>
      <w:r w:rsidR="00DE1A6D" w:rsidRPr="00517285">
        <w:rPr>
          <w:rFonts w:ascii="Arial" w:hAnsi="Arial" w:cs="Arial"/>
          <w:bCs/>
          <w:sz w:val="24"/>
          <w:szCs w:val="24"/>
        </w:rPr>
        <w:t>27.12.2016 № 66-п</w:t>
      </w:r>
      <w:r w:rsidRPr="00517285">
        <w:rPr>
          <w:rFonts w:ascii="Arial" w:eastAsiaTheme="minorEastAsia" w:hAnsi="Arial" w:cs="Arial"/>
          <w:sz w:val="24"/>
          <w:szCs w:val="24"/>
          <w:lang w:eastAsia="ru-RU"/>
        </w:rPr>
        <w:t xml:space="preserve"> </w:t>
      </w:r>
      <w:r w:rsidRPr="00517285">
        <w:rPr>
          <w:rFonts w:ascii="Arial" w:hAnsi="Arial" w:cs="Arial"/>
          <w:bCs/>
          <w:sz w:val="24"/>
          <w:szCs w:val="24"/>
        </w:rPr>
        <w:t xml:space="preserve">«Об утверждении Положения о порядке размещения временных сооружений на территории муниципального образования </w:t>
      </w:r>
      <w:r w:rsidR="00DE1A6D" w:rsidRPr="00517285">
        <w:rPr>
          <w:rFonts w:ascii="Arial" w:hAnsi="Arial" w:cs="Arial"/>
          <w:bCs/>
          <w:sz w:val="24"/>
          <w:szCs w:val="24"/>
        </w:rPr>
        <w:t>Муринский</w:t>
      </w:r>
      <w:r w:rsidRPr="00517285">
        <w:rPr>
          <w:rFonts w:ascii="Arial" w:hAnsi="Arial" w:cs="Arial"/>
          <w:bCs/>
          <w:sz w:val="24"/>
          <w:szCs w:val="24"/>
        </w:rPr>
        <w:t xml:space="preserve"> сельсовет</w:t>
      </w:r>
      <w:r w:rsidRPr="00517285">
        <w:rPr>
          <w:rFonts w:ascii="Arial" w:eastAsiaTheme="minorEastAsia" w:hAnsi="Arial" w:cs="Arial"/>
          <w:sz w:val="24"/>
          <w:szCs w:val="24"/>
          <w:lang w:eastAsia="ru-RU"/>
        </w:rPr>
        <w:t>», следующие изменения и дополнения:</w:t>
      </w:r>
    </w:p>
    <w:p w:rsidR="00C90396" w:rsidRPr="00517285" w:rsidRDefault="00C90396" w:rsidP="00B007D1">
      <w:pPr>
        <w:tabs>
          <w:tab w:val="left" w:pos="1134"/>
        </w:tabs>
        <w:spacing w:after="0" w:line="240" w:lineRule="auto"/>
        <w:ind w:firstLine="709"/>
        <w:contextualSpacing/>
        <w:jc w:val="both"/>
        <w:rPr>
          <w:rFonts w:ascii="Arial" w:eastAsiaTheme="minorEastAsia" w:hAnsi="Arial" w:cs="Arial"/>
          <w:sz w:val="24"/>
          <w:szCs w:val="24"/>
          <w:lang w:eastAsia="ru-RU"/>
        </w:rPr>
      </w:pPr>
      <w:r w:rsidRPr="00517285">
        <w:rPr>
          <w:rFonts w:ascii="Arial" w:eastAsiaTheme="minorEastAsia" w:hAnsi="Arial" w:cs="Arial"/>
          <w:sz w:val="24"/>
          <w:szCs w:val="24"/>
          <w:lang w:eastAsia="ru-RU"/>
        </w:rPr>
        <w:t xml:space="preserve">        1.1. Пункт 20 Положения, дополнить подпунктом 4) следующего содержания:</w:t>
      </w:r>
    </w:p>
    <w:p w:rsidR="00C90396" w:rsidRPr="00517285" w:rsidRDefault="00C90396" w:rsidP="00B007D1">
      <w:pPr>
        <w:tabs>
          <w:tab w:val="left" w:pos="1134"/>
        </w:tabs>
        <w:spacing w:after="0" w:line="240" w:lineRule="auto"/>
        <w:ind w:firstLine="709"/>
        <w:contextualSpacing/>
        <w:jc w:val="both"/>
        <w:rPr>
          <w:rFonts w:ascii="Arial" w:hAnsi="Arial" w:cs="Arial"/>
          <w:sz w:val="24"/>
          <w:szCs w:val="24"/>
        </w:rPr>
      </w:pPr>
      <w:r w:rsidRPr="00517285">
        <w:rPr>
          <w:rFonts w:ascii="Arial" w:eastAsiaTheme="minorEastAsia" w:hAnsi="Arial" w:cs="Arial"/>
          <w:sz w:val="24"/>
          <w:szCs w:val="24"/>
          <w:lang w:eastAsia="ru-RU"/>
        </w:rPr>
        <w:t xml:space="preserve">  </w:t>
      </w:r>
      <w:r w:rsidR="009931FF" w:rsidRPr="00517285">
        <w:rPr>
          <w:rFonts w:ascii="Arial" w:eastAsiaTheme="minorEastAsia" w:hAnsi="Arial" w:cs="Arial"/>
          <w:sz w:val="24"/>
          <w:szCs w:val="24"/>
          <w:lang w:eastAsia="ru-RU"/>
        </w:rPr>
        <w:t xml:space="preserve">     </w:t>
      </w:r>
      <w:r w:rsidRPr="00517285">
        <w:rPr>
          <w:rFonts w:ascii="Arial" w:eastAsiaTheme="minorEastAsia" w:hAnsi="Arial" w:cs="Arial"/>
          <w:sz w:val="24"/>
          <w:szCs w:val="24"/>
          <w:lang w:eastAsia="ru-RU"/>
        </w:rPr>
        <w:t xml:space="preserve"> «</w:t>
      </w:r>
      <w:r w:rsidRPr="00517285">
        <w:rPr>
          <w:rFonts w:ascii="Arial" w:hAnsi="Arial" w:cs="Arial"/>
          <w:sz w:val="24"/>
          <w:szCs w:val="24"/>
        </w:rPr>
        <w:t>4) наличие вступившего в законную силу постановления по делу об административном правонарушении</w:t>
      </w:r>
      <w:r w:rsidR="00DE1A6D" w:rsidRPr="00517285">
        <w:rPr>
          <w:rFonts w:ascii="Arial" w:hAnsi="Arial" w:cs="Arial"/>
          <w:sz w:val="24"/>
          <w:szCs w:val="24"/>
        </w:rPr>
        <w:t>,</w:t>
      </w:r>
      <w:r w:rsidRPr="00517285">
        <w:rPr>
          <w:rFonts w:ascii="Arial" w:hAnsi="Arial" w:cs="Arial"/>
          <w:sz w:val="24"/>
          <w:szCs w:val="24"/>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w:t>
      </w:r>
      <w:r w:rsidR="00DE1A6D" w:rsidRPr="00517285">
        <w:rPr>
          <w:rFonts w:ascii="Arial" w:hAnsi="Arial" w:cs="Arial"/>
          <w:sz w:val="24"/>
          <w:szCs w:val="24"/>
        </w:rPr>
        <w:t>и, никотин</w:t>
      </w:r>
      <w:r w:rsidR="004C1EB5" w:rsidRPr="00517285">
        <w:rPr>
          <w:rFonts w:ascii="Arial" w:hAnsi="Arial" w:cs="Arial"/>
          <w:sz w:val="24"/>
          <w:szCs w:val="24"/>
        </w:rPr>
        <w:t xml:space="preserve"> </w:t>
      </w:r>
      <w:r w:rsidR="00DE1A6D" w:rsidRPr="00517285">
        <w:rPr>
          <w:rFonts w:ascii="Arial" w:hAnsi="Arial" w:cs="Arial"/>
          <w:sz w:val="24"/>
          <w:szCs w:val="24"/>
        </w:rPr>
        <w:t>содержащей продукцией</w:t>
      </w:r>
      <w:r w:rsidRPr="00517285">
        <w:rPr>
          <w:rFonts w:ascii="Arial" w:hAnsi="Arial" w:cs="Arial"/>
          <w:sz w:val="24"/>
          <w:szCs w:val="24"/>
        </w:rPr>
        <w:t>».</w:t>
      </w:r>
      <w:r w:rsidRPr="00517285">
        <w:rPr>
          <w:rFonts w:ascii="Arial" w:hAnsi="Arial" w:cs="Arial"/>
          <w:color w:val="000000"/>
          <w:sz w:val="24"/>
          <w:szCs w:val="24"/>
        </w:rPr>
        <w:t xml:space="preserve"> </w:t>
      </w:r>
    </w:p>
    <w:p w:rsidR="00C90396" w:rsidRPr="00517285" w:rsidRDefault="00C90396" w:rsidP="00B007D1">
      <w:pPr>
        <w:pStyle w:val="3"/>
        <w:spacing w:before="0" w:line="240" w:lineRule="auto"/>
        <w:ind w:firstLine="709"/>
        <w:contextualSpacing/>
        <w:jc w:val="both"/>
        <w:rPr>
          <w:rFonts w:ascii="Arial" w:eastAsia="Calibri" w:hAnsi="Arial" w:cs="Arial"/>
          <w:b w:val="0"/>
          <w:bCs w:val="0"/>
          <w:color w:val="auto"/>
          <w:sz w:val="24"/>
          <w:szCs w:val="24"/>
        </w:rPr>
      </w:pPr>
      <w:r w:rsidRPr="00517285">
        <w:rPr>
          <w:rFonts w:ascii="Arial" w:hAnsi="Arial" w:cs="Arial"/>
          <w:sz w:val="24"/>
          <w:szCs w:val="24"/>
        </w:rPr>
        <w:t xml:space="preserve">       </w:t>
      </w:r>
      <w:r w:rsidR="00BB2FC9" w:rsidRPr="00517285">
        <w:rPr>
          <w:rFonts w:ascii="Arial" w:hAnsi="Arial" w:cs="Arial"/>
          <w:sz w:val="24"/>
          <w:szCs w:val="24"/>
        </w:rPr>
        <w:t xml:space="preserve">  </w:t>
      </w:r>
      <w:r w:rsidR="00DE1A6D" w:rsidRPr="00517285">
        <w:rPr>
          <w:rFonts w:ascii="Arial" w:eastAsia="Calibri" w:hAnsi="Arial" w:cs="Arial"/>
          <w:b w:val="0"/>
          <w:bCs w:val="0"/>
          <w:color w:val="auto"/>
          <w:sz w:val="24"/>
          <w:szCs w:val="24"/>
        </w:rPr>
        <w:t>2. Контроль над</w:t>
      </w:r>
      <w:r w:rsidRPr="00517285">
        <w:rPr>
          <w:rFonts w:ascii="Arial" w:eastAsia="Calibri" w:hAnsi="Arial" w:cs="Arial"/>
          <w:b w:val="0"/>
          <w:bCs w:val="0"/>
          <w:color w:val="auto"/>
          <w:sz w:val="24"/>
          <w:szCs w:val="24"/>
        </w:rPr>
        <w:t xml:space="preserve"> исполнением данного постановления оставляю за собой.</w:t>
      </w:r>
    </w:p>
    <w:p w:rsidR="00C90396" w:rsidRPr="00517285" w:rsidRDefault="00C90396" w:rsidP="00B007D1">
      <w:pPr>
        <w:pStyle w:val="3"/>
        <w:spacing w:before="0" w:line="240" w:lineRule="auto"/>
        <w:ind w:firstLine="709"/>
        <w:contextualSpacing/>
        <w:jc w:val="both"/>
        <w:rPr>
          <w:rFonts w:ascii="Arial" w:eastAsia="Calibri" w:hAnsi="Arial" w:cs="Arial"/>
          <w:b w:val="0"/>
          <w:bCs w:val="0"/>
          <w:color w:val="auto"/>
          <w:sz w:val="24"/>
          <w:szCs w:val="24"/>
        </w:rPr>
      </w:pPr>
      <w:r w:rsidRPr="00517285">
        <w:rPr>
          <w:rFonts w:ascii="Arial" w:eastAsia="Calibri" w:hAnsi="Arial" w:cs="Arial"/>
          <w:b w:val="0"/>
          <w:bCs w:val="0"/>
          <w:color w:val="auto"/>
          <w:sz w:val="24"/>
          <w:szCs w:val="24"/>
        </w:rPr>
        <w:t xml:space="preserve">        3. Опубликовать постановление в газете «</w:t>
      </w:r>
      <w:r w:rsidR="00DE1A6D" w:rsidRPr="00517285">
        <w:rPr>
          <w:rFonts w:ascii="Arial" w:eastAsia="Calibri" w:hAnsi="Arial" w:cs="Arial"/>
          <w:b w:val="0"/>
          <w:bCs w:val="0"/>
          <w:color w:val="auto"/>
          <w:sz w:val="24"/>
          <w:szCs w:val="24"/>
        </w:rPr>
        <w:t>Муринский вестник» и на о</w:t>
      </w:r>
      <w:r w:rsidRPr="00517285">
        <w:rPr>
          <w:rFonts w:ascii="Arial" w:eastAsia="Calibri" w:hAnsi="Arial" w:cs="Arial"/>
          <w:b w:val="0"/>
          <w:bCs w:val="0"/>
          <w:color w:val="auto"/>
          <w:sz w:val="24"/>
          <w:szCs w:val="24"/>
        </w:rPr>
        <w:t xml:space="preserve">фициальном интернет-сайте администрации </w:t>
      </w:r>
      <w:r w:rsidR="00DE1A6D" w:rsidRPr="00517285">
        <w:rPr>
          <w:rFonts w:ascii="Arial" w:eastAsia="Calibri" w:hAnsi="Arial" w:cs="Arial"/>
          <w:b w:val="0"/>
          <w:bCs w:val="0"/>
          <w:color w:val="auto"/>
          <w:sz w:val="24"/>
          <w:szCs w:val="24"/>
        </w:rPr>
        <w:t>Муринского сельсовета</w:t>
      </w:r>
      <w:r w:rsidRPr="00517285">
        <w:rPr>
          <w:rFonts w:ascii="Arial" w:eastAsia="Calibri" w:hAnsi="Arial" w:cs="Arial"/>
          <w:b w:val="0"/>
          <w:bCs w:val="0"/>
          <w:color w:val="auto"/>
          <w:sz w:val="24"/>
          <w:szCs w:val="24"/>
        </w:rPr>
        <w:t>.</w:t>
      </w:r>
    </w:p>
    <w:p w:rsidR="00BB2FC9" w:rsidRPr="00517285" w:rsidRDefault="00C90396" w:rsidP="00B007D1">
      <w:pPr>
        <w:autoSpaceDE w:val="0"/>
        <w:autoSpaceDN w:val="0"/>
        <w:adjustRightInd w:val="0"/>
        <w:spacing w:after="0" w:line="240" w:lineRule="auto"/>
        <w:ind w:firstLine="709"/>
        <w:contextualSpacing/>
        <w:jc w:val="both"/>
        <w:rPr>
          <w:rFonts w:ascii="Arial" w:hAnsi="Arial" w:cs="Arial"/>
          <w:sz w:val="24"/>
          <w:szCs w:val="24"/>
        </w:rPr>
      </w:pPr>
      <w:r w:rsidRPr="00517285">
        <w:rPr>
          <w:rFonts w:ascii="Arial" w:hAnsi="Arial" w:cs="Arial"/>
          <w:sz w:val="24"/>
          <w:szCs w:val="24"/>
        </w:rPr>
        <w:t xml:space="preserve">        4.Постановление вступает в силу со дня его официального опубликования.</w:t>
      </w:r>
    </w:p>
    <w:p w:rsidR="00C52374" w:rsidRPr="00517285" w:rsidRDefault="009931FF" w:rsidP="00B007D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17285">
        <w:rPr>
          <w:rFonts w:ascii="Arial" w:eastAsia="Times New Roman" w:hAnsi="Arial" w:cs="Arial"/>
          <w:color w:val="000000"/>
          <w:sz w:val="24"/>
          <w:szCs w:val="24"/>
          <w:lang w:eastAsia="ru-RU"/>
        </w:rPr>
        <w:t xml:space="preserve">                  </w:t>
      </w:r>
    </w:p>
    <w:p w:rsidR="00BB2FC9" w:rsidRPr="00517285" w:rsidRDefault="009931FF" w:rsidP="00B007D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17285">
        <w:rPr>
          <w:rFonts w:ascii="Arial" w:eastAsia="Times New Roman" w:hAnsi="Arial" w:cs="Arial"/>
          <w:color w:val="000000"/>
          <w:sz w:val="24"/>
          <w:szCs w:val="24"/>
          <w:lang w:eastAsia="ru-RU"/>
        </w:rPr>
        <w:t xml:space="preserve"> </w:t>
      </w:r>
      <w:r w:rsidR="00BB2FC9" w:rsidRPr="00517285">
        <w:rPr>
          <w:rFonts w:ascii="Arial" w:eastAsia="Times New Roman" w:hAnsi="Arial" w:cs="Arial"/>
          <w:color w:val="000000"/>
          <w:sz w:val="24"/>
          <w:szCs w:val="24"/>
          <w:lang w:eastAsia="ru-RU"/>
        </w:rPr>
        <w:t xml:space="preserve">Главы </w:t>
      </w:r>
      <w:r w:rsidR="00C52374" w:rsidRPr="00517285">
        <w:rPr>
          <w:rFonts w:ascii="Arial" w:eastAsia="Times New Roman" w:hAnsi="Arial" w:cs="Arial"/>
          <w:color w:val="000000"/>
          <w:sz w:val="24"/>
          <w:szCs w:val="24"/>
          <w:lang w:eastAsia="ru-RU"/>
        </w:rPr>
        <w:t xml:space="preserve">Муринского </w:t>
      </w:r>
      <w:r w:rsidRPr="00517285">
        <w:rPr>
          <w:rFonts w:ascii="Arial" w:eastAsia="Times New Roman" w:hAnsi="Arial" w:cs="Arial"/>
          <w:color w:val="000000"/>
          <w:sz w:val="24"/>
          <w:szCs w:val="24"/>
          <w:lang w:eastAsia="ru-RU"/>
        </w:rPr>
        <w:t>сельсовета</w:t>
      </w:r>
      <w:r w:rsidR="00BB2FC9" w:rsidRPr="00517285">
        <w:rPr>
          <w:rFonts w:ascii="Arial" w:eastAsia="Times New Roman" w:hAnsi="Arial" w:cs="Arial"/>
          <w:color w:val="000000"/>
          <w:sz w:val="24"/>
          <w:szCs w:val="24"/>
          <w:lang w:eastAsia="ru-RU"/>
        </w:rPr>
        <w:t xml:space="preserve">                                     </w:t>
      </w:r>
      <w:r w:rsidR="00DE1A6D" w:rsidRPr="00517285">
        <w:rPr>
          <w:rFonts w:ascii="Arial" w:eastAsia="Times New Roman" w:hAnsi="Arial" w:cs="Arial"/>
          <w:color w:val="000000"/>
          <w:sz w:val="24"/>
          <w:szCs w:val="24"/>
          <w:lang w:eastAsia="ru-RU"/>
        </w:rPr>
        <w:t>Е.В. Вазисова</w:t>
      </w:r>
    </w:p>
    <w:p w:rsidR="004C1EB5" w:rsidRPr="00517285" w:rsidRDefault="004C1EB5" w:rsidP="00B007D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sz w:val="24"/>
          <w:szCs w:val="24"/>
        </w:rPr>
        <w:t>Приложение</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sz w:val="24"/>
          <w:szCs w:val="24"/>
        </w:rPr>
        <w:t>к постановлению</w:t>
      </w:r>
    </w:p>
    <w:p w:rsidR="009931FF" w:rsidRPr="00517285" w:rsidRDefault="004C1EB5"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sz w:val="24"/>
          <w:szCs w:val="24"/>
        </w:rPr>
        <w:t>от 02.02</w:t>
      </w:r>
      <w:r w:rsidR="009931FF" w:rsidRPr="00517285">
        <w:rPr>
          <w:rFonts w:ascii="Arial" w:eastAsia="Times New Roman" w:hAnsi="Arial" w:cs="Arial"/>
          <w:sz w:val="24"/>
          <w:szCs w:val="24"/>
        </w:rPr>
        <w:t xml:space="preserve">.2023 № </w:t>
      </w:r>
      <w:r w:rsidRPr="00517285">
        <w:rPr>
          <w:rFonts w:ascii="Arial" w:eastAsia="Times New Roman" w:hAnsi="Arial" w:cs="Arial"/>
          <w:sz w:val="24"/>
          <w:szCs w:val="24"/>
        </w:rPr>
        <w:t>02</w:t>
      </w:r>
      <w:r w:rsidR="00C52374" w:rsidRPr="00517285">
        <w:rPr>
          <w:rFonts w:ascii="Arial" w:eastAsia="Times New Roman" w:hAnsi="Arial" w:cs="Arial"/>
          <w:sz w:val="24"/>
          <w:szCs w:val="24"/>
        </w:rPr>
        <w:t>-п</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bCs/>
          <w:sz w:val="24"/>
          <w:szCs w:val="24"/>
        </w:rPr>
      </w:pPr>
      <w:bookmarkStart w:id="1" w:name="Par67"/>
      <w:bookmarkEnd w:id="1"/>
      <w:r w:rsidRPr="00517285">
        <w:rPr>
          <w:bCs/>
          <w:sz w:val="24"/>
          <w:szCs w:val="24"/>
        </w:rPr>
        <w:t>ПОЛОЖЕНИЕ</w:t>
      </w:r>
    </w:p>
    <w:p w:rsidR="00BB2FC9" w:rsidRPr="00517285" w:rsidRDefault="00BB2FC9" w:rsidP="00B007D1">
      <w:pPr>
        <w:pStyle w:val="ConsPlusNormal"/>
        <w:ind w:firstLine="709"/>
        <w:contextualSpacing/>
        <w:jc w:val="both"/>
        <w:rPr>
          <w:bCs/>
          <w:sz w:val="24"/>
          <w:szCs w:val="24"/>
        </w:rPr>
      </w:pPr>
      <w:r w:rsidRPr="00517285">
        <w:rPr>
          <w:bCs/>
          <w:sz w:val="24"/>
          <w:szCs w:val="24"/>
        </w:rPr>
        <w:t>о порядке размещения временных сооружений</w:t>
      </w:r>
    </w:p>
    <w:p w:rsidR="00BB2FC9" w:rsidRPr="00517285" w:rsidRDefault="00BB2FC9" w:rsidP="00B007D1">
      <w:pPr>
        <w:pStyle w:val="ConsPlusNormal"/>
        <w:ind w:firstLine="709"/>
        <w:contextualSpacing/>
        <w:jc w:val="both"/>
        <w:rPr>
          <w:bCs/>
          <w:sz w:val="24"/>
          <w:szCs w:val="24"/>
        </w:rPr>
      </w:pPr>
      <w:r w:rsidRPr="00517285">
        <w:rPr>
          <w:bCs/>
          <w:sz w:val="24"/>
          <w:szCs w:val="24"/>
        </w:rPr>
        <w:t xml:space="preserve">на территории  МО </w:t>
      </w:r>
      <w:r w:rsidR="00C42F41" w:rsidRPr="00517285">
        <w:rPr>
          <w:bCs/>
          <w:sz w:val="24"/>
          <w:szCs w:val="24"/>
        </w:rPr>
        <w:t>Муринс</w:t>
      </w:r>
      <w:r w:rsidR="00DE1A6D" w:rsidRPr="00517285">
        <w:rPr>
          <w:bCs/>
          <w:sz w:val="24"/>
          <w:szCs w:val="24"/>
        </w:rPr>
        <w:t>кий</w:t>
      </w:r>
      <w:r w:rsidRPr="00517285">
        <w:rPr>
          <w:bCs/>
          <w:sz w:val="24"/>
          <w:szCs w:val="24"/>
        </w:rPr>
        <w:t xml:space="preserve"> сельсовет</w:t>
      </w: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sz w:val="24"/>
          <w:szCs w:val="24"/>
        </w:rPr>
      </w:pPr>
      <w:bookmarkStart w:id="2" w:name="Par84"/>
      <w:bookmarkEnd w:id="2"/>
      <w:r w:rsidRPr="00517285">
        <w:rPr>
          <w:sz w:val="24"/>
          <w:szCs w:val="24"/>
        </w:rPr>
        <w:t>I. Общие положения</w:t>
      </w: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sz w:val="24"/>
          <w:szCs w:val="24"/>
        </w:rPr>
      </w:pPr>
      <w:r w:rsidRPr="00517285">
        <w:rPr>
          <w:b/>
          <w:sz w:val="24"/>
          <w:szCs w:val="24"/>
        </w:rPr>
        <w:t xml:space="preserve">1. </w:t>
      </w:r>
      <w:r w:rsidRPr="00517285">
        <w:rPr>
          <w:sz w:val="24"/>
          <w:szCs w:val="24"/>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w:t>
      </w:r>
      <w:r w:rsidRPr="00517285">
        <w:rPr>
          <w:sz w:val="24"/>
          <w:szCs w:val="24"/>
        </w:rPr>
        <w:lastRenderedPageBreak/>
        <w:t xml:space="preserve">которые не разграничена, на территории МО </w:t>
      </w:r>
      <w:r w:rsidR="00DE1A6D" w:rsidRPr="00517285">
        <w:rPr>
          <w:sz w:val="24"/>
          <w:szCs w:val="24"/>
        </w:rPr>
        <w:t>Муринский</w:t>
      </w:r>
      <w:r w:rsidRPr="00517285">
        <w:rPr>
          <w:sz w:val="24"/>
          <w:szCs w:val="24"/>
        </w:rPr>
        <w:t xml:space="preserve"> сельсовет.</w:t>
      </w:r>
    </w:p>
    <w:p w:rsidR="00BB2FC9" w:rsidRPr="00517285" w:rsidRDefault="00BB2FC9" w:rsidP="00B007D1">
      <w:pPr>
        <w:pStyle w:val="ConsPlusNormal"/>
        <w:ind w:firstLine="709"/>
        <w:contextualSpacing/>
        <w:jc w:val="both"/>
        <w:rPr>
          <w:sz w:val="24"/>
          <w:szCs w:val="24"/>
        </w:rPr>
      </w:pPr>
      <w:bookmarkStart w:id="3" w:name="Par88"/>
      <w:bookmarkEnd w:id="3"/>
      <w:r w:rsidRPr="00517285">
        <w:rPr>
          <w:b/>
          <w:sz w:val="24"/>
          <w:szCs w:val="24"/>
        </w:rPr>
        <w:t>2.</w:t>
      </w:r>
      <w:r w:rsidRPr="00517285">
        <w:rPr>
          <w:sz w:val="24"/>
          <w:szCs w:val="24"/>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BB2FC9" w:rsidRPr="00517285" w:rsidRDefault="00BB2FC9" w:rsidP="00B007D1">
      <w:pPr>
        <w:pStyle w:val="ConsPlusNormal"/>
        <w:ind w:firstLine="709"/>
        <w:contextualSpacing/>
        <w:jc w:val="both"/>
        <w:rPr>
          <w:sz w:val="24"/>
          <w:szCs w:val="24"/>
        </w:rPr>
      </w:pPr>
      <w:r w:rsidRPr="00517285">
        <w:rPr>
          <w:b/>
          <w:sz w:val="24"/>
          <w:szCs w:val="24"/>
        </w:rPr>
        <w:t>3.</w:t>
      </w:r>
      <w:r w:rsidR="00C52374" w:rsidRPr="00517285">
        <w:rPr>
          <w:b/>
          <w:sz w:val="24"/>
          <w:szCs w:val="24"/>
        </w:rPr>
        <w:t xml:space="preserve"> </w:t>
      </w:r>
      <w:r w:rsidRPr="00517285">
        <w:rPr>
          <w:sz w:val="24"/>
          <w:szCs w:val="24"/>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517285">
          <w:rPr>
            <w:sz w:val="24"/>
            <w:szCs w:val="24"/>
          </w:rPr>
          <w:t>пунктом 4</w:t>
        </w:r>
      </w:hyperlink>
      <w:r w:rsidRPr="00517285">
        <w:rPr>
          <w:sz w:val="24"/>
          <w:szCs w:val="24"/>
        </w:rPr>
        <w:t>пункта 4 настоящего Положения.</w:t>
      </w:r>
    </w:p>
    <w:p w:rsidR="00BB2FC9" w:rsidRPr="00517285" w:rsidRDefault="00BB2FC9" w:rsidP="00B007D1">
      <w:pPr>
        <w:pStyle w:val="ConsPlusNormal"/>
        <w:ind w:firstLine="709"/>
        <w:contextualSpacing/>
        <w:jc w:val="both"/>
        <w:rPr>
          <w:sz w:val="24"/>
          <w:szCs w:val="24"/>
        </w:rPr>
      </w:pPr>
      <w:r w:rsidRPr="00517285">
        <w:rPr>
          <w:sz w:val="24"/>
          <w:szCs w:val="24"/>
        </w:rPr>
        <w:t>Размещение временных сооружений на территории муниципального образованияосуществляется в соответствии с утвержденной схемой размещения временных сооружений на территории муниципального образования.</w:t>
      </w:r>
    </w:p>
    <w:p w:rsidR="00BB2FC9" w:rsidRPr="00517285" w:rsidRDefault="009931FF" w:rsidP="00B007D1">
      <w:pPr>
        <w:pStyle w:val="ConsPlusNormal"/>
        <w:ind w:firstLine="709"/>
        <w:contextualSpacing/>
        <w:jc w:val="both"/>
        <w:rPr>
          <w:b/>
          <w:sz w:val="24"/>
          <w:szCs w:val="24"/>
        </w:rPr>
      </w:pPr>
      <w:r w:rsidRPr="00517285">
        <w:rPr>
          <w:b/>
          <w:sz w:val="24"/>
          <w:szCs w:val="24"/>
        </w:rPr>
        <w:t xml:space="preserve">          </w:t>
      </w:r>
      <w:r w:rsidR="00BB2FC9" w:rsidRPr="00517285">
        <w:rPr>
          <w:b/>
          <w:sz w:val="24"/>
          <w:szCs w:val="24"/>
        </w:rPr>
        <w:t>4. К временным сооружениям относятся:</w:t>
      </w:r>
    </w:p>
    <w:p w:rsidR="00BB2FC9" w:rsidRPr="00517285" w:rsidRDefault="00FA4175" w:rsidP="00B007D1">
      <w:pPr>
        <w:pStyle w:val="ConsPlusNormal"/>
        <w:ind w:firstLine="709"/>
        <w:contextualSpacing/>
        <w:jc w:val="both"/>
        <w:rPr>
          <w:sz w:val="24"/>
          <w:szCs w:val="24"/>
        </w:rPr>
      </w:pPr>
      <w:bookmarkStart w:id="4" w:name="Par98"/>
      <w:bookmarkStart w:id="5" w:name="Par100"/>
      <w:bookmarkEnd w:id="4"/>
      <w:bookmarkEnd w:id="5"/>
      <w:r w:rsidRPr="00517285">
        <w:rPr>
          <w:sz w:val="24"/>
          <w:szCs w:val="24"/>
        </w:rPr>
        <w:t xml:space="preserve">1) </w:t>
      </w:r>
      <w:r w:rsidR="00BB2FC9" w:rsidRPr="00517285">
        <w:rPr>
          <w:sz w:val="24"/>
          <w:szCs w:val="24"/>
        </w:rPr>
        <w:t>автоматический киоск самообслуживания (далее – АКС):</w:t>
      </w:r>
    </w:p>
    <w:p w:rsidR="00BB2FC9" w:rsidRPr="00517285" w:rsidRDefault="00BB2FC9" w:rsidP="00B007D1">
      <w:pPr>
        <w:pStyle w:val="ConsPlusNormal"/>
        <w:ind w:firstLine="709"/>
        <w:contextualSpacing/>
        <w:jc w:val="both"/>
        <w:rPr>
          <w:sz w:val="24"/>
          <w:szCs w:val="24"/>
        </w:rPr>
      </w:pPr>
      <w:r w:rsidRPr="00517285">
        <w:rPr>
          <w:sz w:val="24"/>
          <w:szCs w:val="24"/>
        </w:rPr>
        <w:t>автоматизированное устройство для приема наличных денег и проведения банковских операций;</w:t>
      </w:r>
    </w:p>
    <w:p w:rsidR="00BB2FC9" w:rsidRPr="00517285" w:rsidRDefault="00BB2FC9" w:rsidP="00B007D1">
      <w:pPr>
        <w:pStyle w:val="ConsPlusNormal"/>
        <w:ind w:firstLine="709"/>
        <w:contextualSpacing/>
        <w:jc w:val="both"/>
        <w:rPr>
          <w:sz w:val="24"/>
          <w:szCs w:val="24"/>
        </w:rPr>
      </w:pPr>
      <w:r w:rsidRPr="00517285">
        <w:rPr>
          <w:sz w:val="24"/>
          <w:szCs w:val="24"/>
        </w:rPr>
        <w:t>автоматизированное устройство, предназначенное для продажи газированной воды и иных продовольственных товаров населению;</w:t>
      </w:r>
    </w:p>
    <w:p w:rsidR="00BB2FC9" w:rsidRPr="00517285" w:rsidRDefault="00FA4175" w:rsidP="00B007D1">
      <w:pPr>
        <w:pStyle w:val="ConsPlusNormal"/>
        <w:ind w:firstLine="709"/>
        <w:contextualSpacing/>
        <w:jc w:val="both"/>
        <w:rPr>
          <w:sz w:val="24"/>
          <w:szCs w:val="24"/>
        </w:rPr>
      </w:pPr>
      <w:bookmarkStart w:id="6" w:name="Par103"/>
      <w:bookmarkStart w:id="7" w:name="Par104"/>
      <w:bookmarkEnd w:id="6"/>
      <w:bookmarkEnd w:id="7"/>
      <w:r w:rsidRPr="00517285">
        <w:rPr>
          <w:sz w:val="24"/>
          <w:szCs w:val="24"/>
        </w:rPr>
        <w:t xml:space="preserve">2) </w:t>
      </w:r>
      <w:r w:rsidR="00BB2FC9" w:rsidRPr="00517285">
        <w:rPr>
          <w:sz w:val="24"/>
          <w:szCs w:val="24"/>
        </w:rPr>
        <w:t>аттракцион – специально оборудованная площадка, размещаемая в местах отдыха населения, имеющая в своем составе карусели, качели, горки и т.п.;</w:t>
      </w:r>
    </w:p>
    <w:p w:rsidR="00BB2FC9" w:rsidRPr="00517285" w:rsidRDefault="00FA4175" w:rsidP="00B007D1">
      <w:pPr>
        <w:pStyle w:val="ConsPlusNormal"/>
        <w:ind w:firstLine="709"/>
        <w:contextualSpacing/>
        <w:jc w:val="both"/>
        <w:rPr>
          <w:sz w:val="24"/>
          <w:szCs w:val="24"/>
        </w:rPr>
      </w:pPr>
      <w:r w:rsidRPr="00517285">
        <w:rPr>
          <w:sz w:val="24"/>
          <w:szCs w:val="24"/>
        </w:rPr>
        <w:t>3</w:t>
      </w:r>
      <w:r w:rsidR="00BB2FC9" w:rsidRPr="00517285">
        <w:rPr>
          <w:sz w:val="24"/>
          <w:szCs w:val="24"/>
        </w:rPr>
        <w:t>)</w:t>
      </w:r>
      <w:r w:rsidR="00C52374" w:rsidRPr="00517285">
        <w:rPr>
          <w:sz w:val="24"/>
          <w:szCs w:val="24"/>
        </w:rPr>
        <w:t xml:space="preserve"> </w:t>
      </w:r>
      <w:r w:rsidR="00BB2FC9" w:rsidRPr="00517285">
        <w:rPr>
          <w:sz w:val="24"/>
          <w:szCs w:val="24"/>
        </w:rPr>
        <w:t>вольер – временное сооружение, предназначенное для содержания животных;</w:t>
      </w:r>
    </w:p>
    <w:p w:rsidR="00BB2FC9" w:rsidRPr="00517285" w:rsidRDefault="00FA4175" w:rsidP="00B007D1">
      <w:pPr>
        <w:pStyle w:val="ConsPlusNormal"/>
        <w:ind w:firstLine="709"/>
        <w:contextualSpacing/>
        <w:jc w:val="both"/>
        <w:rPr>
          <w:sz w:val="24"/>
          <w:szCs w:val="24"/>
        </w:rPr>
      </w:pPr>
      <w:bookmarkStart w:id="8" w:name="Par107"/>
      <w:bookmarkEnd w:id="8"/>
      <w:r w:rsidRPr="00517285">
        <w:rPr>
          <w:sz w:val="24"/>
          <w:szCs w:val="24"/>
        </w:rPr>
        <w:t>4</w:t>
      </w:r>
      <w:r w:rsidR="00BB2FC9" w:rsidRPr="00517285">
        <w:rPr>
          <w:sz w:val="24"/>
          <w:szCs w:val="24"/>
        </w:rPr>
        <w:t>)</w:t>
      </w:r>
      <w:r w:rsidR="00C52374" w:rsidRPr="00517285">
        <w:rPr>
          <w:sz w:val="24"/>
          <w:szCs w:val="24"/>
        </w:rPr>
        <w:t xml:space="preserve"> </w:t>
      </w:r>
      <w:proofErr w:type="gramStart"/>
      <w:r w:rsidR="00BB2FC9" w:rsidRPr="00517285">
        <w:rPr>
          <w:sz w:val="24"/>
          <w:szCs w:val="24"/>
        </w:rPr>
        <w:t>дизель-генераторная</w:t>
      </w:r>
      <w:proofErr w:type="gramEnd"/>
      <w:r w:rsidR="002D44D9" w:rsidRPr="00517285">
        <w:rPr>
          <w:sz w:val="24"/>
          <w:szCs w:val="24"/>
        </w:rPr>
        <w:t xml:space="preserve"> </w:t>
      </w:r>
      <w:r w:rsidR="00BB2FC9" w:rsidRPr="00517285">
        <w:rPr>
          <w:sz w:val="24"/>
          <w:szCs w:val="24"/>
        </w:rPr>
        <w:t>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BB2FC9" w:rsidRPr="00517285" w:rsidRDefault="00FA4175" w:rsidP="00B007D1">
      <w:pPr>
        <w:pStyle w:val="ConsPlusNormal"/>
        <w:ind w:firstLine="709"/>
        <w:contextualSpacing/>
        <w:jc w:val="both"/>
        <w:rPr>
          <w:sz w:val="24"/>
          <w:szCs w:val="24"/>
        </w:rPr>
      </w:pPr>
      <w:bookmarkStart w:id="9" w:name="Par108"/>
      <w:bookmarkStart w:id="10" w:name="Par111"/>
      <w:bookmarkEnd w:id="9"/>
      <w:bookmarkEnd w:id="10"/>
      <w:r w:rsidRPr="00517285">
        <w:rPr>
          <w:sz w:val="24"/>
          <w:szCs w:val="24"/>
        </w:rPr>
        <w:t>5</w:t>
      </w:r>
      <w:r w:rsidR="00BB2FC9" w:rsidRPr="00517285">
        <w:rPr>
          <w:sz w:val="24"/>
          <w:szCs w:val="24"/>
        </w:rPr>
        <w:t>)</w:t>
      </w:r>
      <w:r w:rsidR="00C52374" w:rsidRPr="00517285">
        <w:rPr>
          <w:sz w:val="24"/>
          <w:szCs w:val="24"/>
        </w:rPr>
        <w:t xml:space="preserve"> </w:t>
      </w:r>
      <w:r w:rsidR="00BB2FC9" w:rsidRPr="00517285">
        <w:rPr>
          <w:sz w:val="24"/>
          <w:szCs w:val="24"/>
        </w:rPr>
        <w:t>киоск – временное сооружение закрытого типа без зала обслуживания и подсобного помещения;</w:t>
      </w:r>
    </w:p>
    <w:p w:rsidR="00BB2FC9" w:rsidRPr="00517285" w:rsidRDefault="00FA4175" w:rsidP="00B007D1">
      <w:pPr>
        <w:pStyle w:val="ConsPlusNormal"/>
        <w:ind w:firstLine="709"/>
        <w:contextualSpacing/>
        <w:jc w:val="both"/>
        <w:rPr>
          <w:sz w:val="24"/>
          <w:szCs w:val="24"/>
        </w:rPr>
      </w:pPr>
      <w:bookmarkStart w:id="11" w:name="Par112"/>
      <w:bookmarkStart w:id="12" w:name="Par113"/>
      <w:bookmarkEnd w:id="11"/>
      <w:bookmarkEnd w:id="12"/>
      <w:r w:rsidRPr="00517285">
        <w:rPr>
          <w:sz w:val="24"/>
          <w:szCs w:val="24"/>
        </w:rPr>
        <w:t>6</w:t>
      </w:r>
      <w:r w:rsidR="00BB2FC9" w:rsidRPr="00517285">
        <w:rPr>
          <w:sz w:val="24"/>
          <w:szCs w:val="24"/>
        </w:rPr>
        <w:t>)</w:t>
      </w:r>
      <w:r w:rsidR="00C52374" w:rsidRPr="00517285">
        <w:rPr>
          <w:sz w:val="24"/>
          <w:szCs w:val="24"/>
        </w:rPr>
        <w:t xml:space="preserve"> </w:t>
      </w:r>
      <w:r w:rsidR="00BB2FC9" w:rsidRPr="00517285">
        <w:rPr>
          <w:sz w:val="24"/>
          <w:szCs w:val="24"/>
        </w:rPr>
        <w:t>комплектная трансформаторная подстанция (КТП) – временное сооружение контейнерного типа, предназначенное для электроснабжения;</w:t>
      </w:r>
    </w:p>
    <w:p w:rsidR="00BB2FC9" w:rsidRPr="00517285" w:rsidRDefault="00FA4175" w:rsidP="00B007D1">
      <w:pPr>
        <w:pStyle w:val="ConsPlusNormal"/>
        <w:ind w:firstLine="709"/>
        <w:contextualSpacing/>
        <w:jc w:val="both"/>
        <w:rPr>
          <w:sz w:val="24"/>
          <w:szCs w:val="24"/>
        </w:rPr>
      </w:pPr>
      <w:bookmarkStart w:id="13" w:name="Par114"/>
      <w:bookmarkEnd w:id="13"/>
      <w:r w:rsidRPr="00517285">
        <w:rPr>
          <w:sz w:val="24"/>
          <w:szCs w:val="24"/>
        </w:rPr>
        <w:t>7</w:t>
      </w:r>
      <w:r w:rsidR="00BB2FC9" w:rsidRPr="00517285">
        <w:rPr>
          <w:sz w:val="24"/>
          <w:szCs w:val="24"/>
        </w:rPr>
        <w:t>)</w:t>
      </w:r>
      <w:r w:rsidR="00C52374" w:rsidRPr="00517285">
        <w:rPr>
          <w:sz w:val="24"/>
          <w:szCs w:val="24"/>
        </w:rPr>
        <w:t xml:space="preserve"> </w:t>
      </w:r>
      <w:r w:rsidR="00BB2FC9" w:rsidRPr="00517285">
        <w:rPr>
          <w:sz w:val="24"/>
          <w:szCs w:val="24"/>
        </w:rPr>
        <w:t>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BB2FC9" w:rsidRPr="00517285" w:rsidRDefault="00FA4175" w:rsidP="00B007D1">
      <w:pPr>
        <w:pStyle w:val="ConsPlusNormal"/>
        <w:ind w:firstLine="709"/>
        <w:contextualSpacing/>
        <w:jc w:val="both"/>
        <w:rPr>
          <w:sz w:val="24"/>
          <w:szCs w:val="24"/>
        </w:rPr>
      </w:pPr>
      <w:r w:rsidRPr="00517285">
        <w:rPr>
          <w:sz w:val="24"/>
          <w:szCs w:val="24"/>
        </w:rPr>
        <w:t>8</w:t>
      </w:r>
      <w:r w:rsidR="00BB2FC9" w:rsidRPr="00517285">
        <w:rPr>
          <w:sz w:val="24"/>
          <w:szCs w:val="24"/>
        </w:rPr>
        <w:t>)</w:t>
      </w:r>
      <w:r w:rsidR="00C52374" w:rsidRPr="00517285">
        <w:rPr>
          <w:sz w:val="24"/>
          <w:szCs w:val="24"/>
        </w:rPr>
        <w:t xml:space="preserve"> </w:t>
      </w:r>
      <w:r w:rsidR="00BB2FC9" w:rsidRPr="00517285">
        <w:rPr>
          <w:sz w:val="24"/>
          <w:szCs w:val="24"/>
        </w:rPr>
        <w:t>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BB2FC9" w:rsidRPr="00517285" w:rsidRDefault="00FA4175" w:rsidP="00B007D1">
      <w:pPr>
        <w:pStyle w:val="ConsPlusNormal"/>
        <w:ind w:firstLine="709"/>
        <w:contextualSpacing/>
        <w:jc w:val="both"/>
        <w:rPr>
          <w:sz w:val="24"/>
          <w:szCs w:val="24"/>
        </w:rPr>
      </w:pPr>
      <w:bookmarkStart w:id="14" w:name="Par116"/>
      <w:bookmarkEnd w:id="14"/>
      <w:r w:rsidRPr="00517285">
        <w:rPr>
          <w:sz w:val="24"/>
          <w:szCs w:val="24"/>
        </w:rPr>
        <w:t>9</w:t>
      </w:r>
      <w:r w:rsidR="00BB2FC9" w:rsidRPr="00517285">
        <w:rPr>
          <w:sz w:val="24"/>
          <w:szCs w:val="24"/>
        </w:rPr>
        <w:t>)</w:t>
      </w:r>
      <w:r w:rsidR="00C52374" w:rsidRPr="00517285">
        <w:rPr>
          <w:sz w:val="24"/>
          <w:szCs w:val="24"/>
        </w:rPr>
        <w:t xml:space="preserve"> </w:t>
      </w:r>
      <w:r w:rsidR="00BB2FC9" w:rsidRPr="00517285">
        <w:rPr>
          <w:sz w:val="24"/>
          <w:szCs w:val="24"/>
        </w:rPr>
        <w:t>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BB2FC9" w:rsidRPr="00517285" w:rsidRDefault="00FA4175" w:rsidP="00B007D1">
      <w:pPr>
        <w:pStyle w:val="ConsPlusNormal"/>
        <w:ind w:firstLine="709"/>
        <w:contextualSpacing/>
        <w:jc w:val="both"/>
        <w:rPr>
          <w:sz w:val="24"/>
          <w:szCs w:val="24"/>
        </w:rPr>
      </w:pPr>
      <w:r w:rsidRPr="00517285">
        <w:rPr>
          <w:sz w:val="24"/>
          <w:szCs w:val="24"/>
        </w:rPr>
        <w:t>10</w:t>
      </w:r>
      <w:r w:rsidR="00BB2FC9" w:rsidRPr="00517285">
        <w:rPr>
          <w:sz w:val="24"/>
          <w:szCs w:val="24"/>
        </w:rPr>
        <w:t>)</w:t>
      </w:r>
      <w:r w:rsidR="00C52374" w:rsidRPr="00517285">
        <w:rPr>
          <w:sz w:val="24"/>
          <w:szCs w:val="24"/>
        </w:rPr>
        <w:t xml:space="preserve"> </w:t>
      </w:r>
      <w:r w:rsidR="00BB2FC9" w:rsidRPr="00517285">
        <w:rPr>
          <w:sz w:val="24"/>
          <w:szCs w:val="24"/>
        </w:rPr>
        <w:t>павильон – временное сооружение закрытого типа с залом для обслуживания и подсобным помещением;</w:t>
      </w:r>
    </w:p>
    <w:p w:rsidR="00BB2FC9" w:rsidRPr="00517285" w:rsidRDefault="00FA4175" w:rsidP="00B007D1">
      <w:pPr>
        <w:pStyle w:val="ConsPlusNormal"/>
        <w:ind w:firstLine="709"/>
        <w:contextualSpacing/>
        <w:jc w:val="both"/>
        <w:rPr>
          <w:sz w:val="24"/>
          <w:szCs w:val="24"/>
        </w:rPr>
      </w:pPr>
      <w:bookmarkStart w:id="15" w:name="Par118"/>
      <w:bookmarkStart w:id="16" w:name="Par119"/>
      <w:bookmarkEnd w:id="15"/>
      <w:bookmarkEnd w:id="16"/>
      <w:r w:rsidRPr="00517285">
        <w:rPr>
          <w:sz w:val="24"/>
          <w:szCs w:val="24"/>
        </w:rPr>
        <w:t>11</w:t>
      </w:r>
      <w:r w:rsidR="00BB2FC9" w:rsidRPr="00517285">
        <w:rPr>
          <w:sz w:val="24"/>
          <w:szCs w:val="24"/>
        </w:rPr>
        <w:t>)</w:t>
      </w:r>
      <w:r w:rsidR="00C52374" w:rsidRPr="00517285">
        <w:rPr>
          <w:sz w:val="24"/>
          <w:szCs w:val="24"/>
        </w:rPr>
        <w:t xml:space="preserve"> </w:t>
      </w:r>
      <w:r w:rsidR="00BB2FC9" w:rsidRPr="00517285">
        <w:rPr>
          <w:sz w:val="24"/>
          <w:szCs w:val="24"/>
        </w:rPr>
        <w:t>плоскостное спортивное сооружение – временное сооружениес навесом или без такового, предназ</w:t>
      </w:r>
      <w:r w:rsidRPr="00517285">
        <w:rPr>
          <w:sz w:val="24"/>
          <w:szCs w:val="24"/>
        </w:rPr>
        <w:t>наченное для подготовки и прове</w:t>
      </w:r>
      <w:r w:rsidR="00BB2FC9" w:rsidRPr="00517285">
        <w:rPr>
          <w:sz w:val="24"/>
          <w:szCs w:val="24"/>
        </w:rPr>
        <w:t xml:space="preserve">дения </w:t>
      </w:r>
      <w:proofErr w:type="gramStart"/>
      <w:r w:rsidR="00BB2FC9" w:rsidRPr="00517285">
        <w:rPr>
          <w:sz w:val="24"/>
          <w:szCs w:val="24"/>
        </w:rPr>
        <w:t>летних</w:t>
      </w:r>
      <w:proofErr w:type="gramEnd"/>
      <w:r w:rsidR="00BB2FC9" w:rsidRPr="00517285">
        <w:rPr>
          <w:sz w:val="24"/>
          <w:szCs w:val="24"/>
        </w:rPr>
        <w:t xml:space="preserve"> и (или) зимних физкультурных и спортивных мероп-риятий;</w:t>
      </w:r>
    </w:p>
    <w:p w:rsidR="00BB2FC9" w:rsidRPr="00517285" w:rsidRDefault="00FA4175" w:rsidP="00B007D1">
      <w:pPr>
        <w:pStyle w:val="ConsPlusNormal"/>
        <w:ind w:firstLine="709"/>
        <w:contextualSpacing/>
        <w:jc w:val="both"/>
        <w:rPr>
          <w:sz w:val="24"/>
          <w:szCs w:val="24"/>
        </w:rPr>
      </w:pPr>
      <w:bookmarkStart w:id="17" w:name="Par123"/>
      <w:bookmarkStart w:id="18" w:name="Par124"/>
      <w:bookmarkEnd w:id="17"/>
      <w:bookmarkEnd w:id="18"/>
      <w:r w:rsidRPr="00517285">
        <w:rPr>
          <w:sz w:val="24"/>
          <w:szCs w:val="24"/>
        </w:rPr>
        <w:t>12</w:t>
      </w:r>
      <w:r w:rsidR="00BB2FC9" w:rsidRPr="00517285">
        <w:rPr>
          <w:sz w:val="24"/>
          <w:szCs w:val="24"/>
        </w:rPr>
        <w:t>)</w:t>
      </w:r>
      <w:r w:rsidR="00C52374" w:rsidRPr="00517285">
        <w:rPr>
          <w:sz w:val="24"/>
          <w:szCs w:val="24"/>
        </w:rPr>
        <w:t xml:space="preserve"> </w:t>
      </w:r>
      <w:r w:rsidR="00BB2FC9" w:rsidRPr="00517285">
        <w:rPr>
          <w:sz w:val="24"/>
          <w:szCs w:val="24"/>
        </w:rPr>
        <w:t>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BB2FC9" w:rsidRPr="00517285" w:rsidRDefault="00BB2FC9" w:rsidP="00B007D1">
      <w:pPr>
        <w:pStyle w:val="ConsPlusNormal"/>
        <w:ind w:firstLine="709"/>
        <w:contextualSpacing/>
        <w:jc w:val="both"/>
        <w:rPr>
          <w:sz w:val="24"/>
          <w:szCs w:val="24"/>
        </w:rPr>
      </w:pPr>
      <w:r w:rsidRPr="00517285">
        <w:rPr>
          <w:sz w:val="24"/>
          <w:szCs w:val="24"/>
        </w:rPr>
        <w:t>автономных телефонных станций и шкафов;</w:t>
      </w:r>
    </w:p>
    <w:p w:rsidR="00BB2FC9" w:rsidRPr="00517285" w:rsidRDefault="00BB2FC9" w:rsidP="00B007D1">
      <w:pPr>
        <w:pStyle w:val="ConsPlusNormal"/>
        <w:ind w:firstLine="709"/>
        <w:contextualSpacing/>
        <w:jc w:val="both"/>
        <w:rPr>
          <w:sz w:val="24"/>
          <w:szCs w:val="24"/>
        </w:rPr>
      </w:pPr>
      <w:r w:rsidRPr="00517285">
        <w:rPr>
          <w:sz w:val="24"/>
          <w:szCs w:val="24"/>
        </w:rPr>
        <w:t>телефонных концентраторов;</w:t>
      </w:r>
    </w:p>
    <w:p w:rsidR="00BB2FC9" w:rsidRPr="00517285" w:rsidRDefault="00BB2FC9" w:rsidP="00B007D1">
      <w:pPr>
        <w:pStyle w:val="ConsPlusNormal"/>
        <w:ind w:firstLine="709"/>
        <w:contextualSpacing/>
        <w:jc w:val="both"/>
        <w:rPr>
          <w:sz w:val="24"/>
          <w:szCs w:val="24"/>
        </w:rPr>
      </w:pPr>
      <w:r w:rsidRPr="00517285">
        <w:rPr>
          <w:sz w:val="24"/>
          <w:szCs w:val="24"/>
        </w:rPr>
        <w:t>телематических узлов;</w:t>
      </w:r>
    </w:p>
    <w:p w:rsidR="00BB2FC9" w:rsidRPr="00517285" w:rsidRDefault="00BB2FC9" w:rsidP="00B007D1">
      <w:pPr>
        <w:pStyle w:val="ConsPlusNormal"/>
        <w:ind w:firstLine="709"/>
        <w:contextualSpacing/>
        <w:jc w:val="both"/>
        <w:rPr>
          <w:sz w:val="24"/>
          <w:szCs w:val="24"/>
        </w:rPr>
      </w:pPr>
      <w:r w:rsidRPr="00517285">
        <w:rPr>
          <w:sz w:val="24"/>
          <w:szCs w:val="24"/>
        </w:rPr>
        <w:lastRenderedPageBreak/>
        <w:t>узлов передачи данных;</w:t>
      </w:r>
    </w:p>
    <w:p w:rsidR="00BB2FC9" w:rsidRPr="00517285" w:rsidRDefault="00BB2FC9" w:rsidP="00B007D1">
      <w:pPr>
        <w:pStyle w:val="ConsPlusNormal"/>
        <w:ind w:firstLine="709"/>
        <w:contextualSpacing/>
        <w:jc w:val="both"/>
        <w:rPr>
          <w:sz w:val="24"/>
          <w:szCs w:val="24"/>
        </w:rPr>
      </w:pPr>
      <w:r w:rsidRPr="00517285">
        <w:rPr>
          <w:sz w:val="24"/>
          <w:szCs w:val="24"/>
        </w:rPr>
        <w:t>узлов маршрутизации пакетов информации;</w:t>
      </w:r>
    </w:p>
    <w:p w:rsidR="00BB2FC9" w:rsidRPr="00517285" w:rsidRDefault="00BB2FC9" w:rsidP="00B007D1">
      <w:pPr>
        <w:pStyle w:val="ConsPlusNormal"/>
        <w:ind w:firstLine="709"/>
        <w:contextualSpacing/>
        <w:jc w:val="both"/>
        <w:rPr>
          <w:sz w:val="24"/>
          <w:szCs w:val="24"/>
        </w:rPr>
      </w:pPr>
      <w:r w:rsidRPr="00517285">
        <w:rPr>
          <w:sz w:val="24"/>
          <w:szCs w:val="24"/>
        </w:rPr>
        <w:t>узлов передачи речевой информации по сетям передачи данных;</w:t>
      </w:r>
    </w:p>
    <w:p w:rsidR="00BB2FC9" w:rsidRPr="00517285" w:rsidRDefault="00FA4175" w:rsidP="00B007D1">
      <w:pPr>
        <w:pStyle w:val="ConsPlusNormal"/>
        <w:ind w:firstLine="709"/>
        <w:contextualSpacing/>
        <w:jc w:val="both"/>
        <w:rPr>
          <w:sz w:val="24"/>
          <w:szCs w:val="24"/>
        </w:rPr>
      </w:pPr>
      <w:bookmarkStart w:id="19" w:name="Par133"/>
      <w:bookmarkEnd w:id="19"/>
      <w:r w:rsidRPr="00517285">
        <w:rPr>
          <w:sz w:val="24"/>
          <w:szCs w:val="24"/>
        </w:rPr>
        <w:t>13</w:t>
      </w:r>
      <w:r w:rsidR="00BB2FC9" w:rsidRPr="00517285">
        <w:rPr>
          <w:sz w:val="24"/>
          <w:szCs w:val="24"/>
        </w:rPr>
        <w:t>)</w:t>
      </w:r>
      <w:r w:rsidR="00C52374" w:rsidRPr="00517285">
        <w:rPr>
          <w:sz w:val="24"/>
          <w:szCs w:val="24"/>
        </w:rPr>
        <w:t xml:space="preserve"> </w:t>
      </w:r>
      <w:r w:rsidR="00BB2FC9" w:rsidRPr="00517285">
        <w:rPr>
          <w:sz w:val="24"/>
          <w:szCs w:val="24"/>
        </w:rPr>
        <w:t>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BB2FC9" w:rsidRPr="00517285" w:rsidRDefault="00FA4175" w:rsidP="00B007D1">
      <w:pPr>
        <w:pStyle w:val="ConsPlusNormal"/>
        <w:ind w:firstLine="709"/>
        <w:contextualSpacing/>
        <w:jc w:val="both"/>
        <w:rPr>
          <w:sz w:val="24"/>
          <w:szCs w:val="24"/>
        </w:rPr>
      </w:pPr>
      <w:bookmarkStart w:id="20" w:name="Par135"/>
      <w:bookmarkEnd w:id="20"/>
      <w:r w:rsidRPr="00517285">
        <w:rPr>
          <w:sz w:val="24"/>
          <w:szCs w:val="24"/>
        </w:rPr>
        <w:t>14</w:t>
      </w:r>
      <w:r w:rsidR="00BB2FC9" w:rsidRPr="00517285">
        <w:rPr>
          <w:sz w:val="24"/>
          <w:szCs w:val="24"/>
        </w:rPr>
        <w:t>)</w:t>
      </w:r>
      <w:r w:rsidR="00C52374" w:rsidRPr="00517285">
        <w:rPr>
          <w:sz w:val="24"/>
          <w:szCs w:val="24"/>
        </w:rPr>
        <w:t xml:space="preserve"> </w:t>
      </w:r>
      <w:r w:rsidR="00BB2FC9" w:rsidRPr="00517285">
        <w:rPr>
          <w:sz w:val="24"/>
          <w:szCs w:val="24"/>
        </w:rPr>
        <w:t>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BB2FC9" w:rsidRPr="00517285" w:rsidRDefault="00FA4175" w:rsidP="00B007D1">
      <w:pPr>
        <w:pStyle w:val="ConsPlusNormal"/>
        <w:ind w:firstLine="709"/>
        <w:contextualSpacing/>
        <w:jc w:val="both"/>
        <w:rPr>
          <w:sz w:val="24"/>
          <w:szCs w:val="24"/>
        </w:rPr>
      </w:pPr>
      <w:bookmarkStart w:id="21" w:name="Par137"/>
      <w:bookmarkStart w:id="22" w:name="Par139"/>
      <w:bookmarkStart w:id="23" w:name="Par141"/>
      <w:bookmarkStart w:id="24" w:name="Par143"/>
      <w:bookmarkStart w:id="25" w:name="Par145"/>
      <w:bookmarkEnd w:id="21"/>
      <w:bookmarkEnd w:id="22"/>
      <w:bookmarkEnd w:id="23"/>
      <w:bookmarkEnd w:id="24"/>
      <w:bookmarkEnd w:id="25"/>
      <w:r w:rsidRPr="00517285">
        <w:rPr>
          <w:sz w:val="24"/>
          <w:szCs w:val="24"/>
        </w:rPr>
        <w:t>15</w:t>
      </w:r>
      <w:r w:rsidR="00BB2FC9" w:rsidRPr="00517285">
        <w:rPr>
          <w:sz w:val="24"/>
          <w:szCs w:val="24"/>
        </w:rPr>
        <w:t>)</w:t>
      </w:r>
      <w:r w:rsidR="00C52374" w:rsidRPr="00517285">
        <w:rPr>
          <w:sz w:val="24"/>
          <w:szCs w:val="24"/>
        </w:rPr>
        <w:t xml:space="preserve"> </w:t>
      </w:r>
      <w:r w:rsidR="00BB2FC9" w:rsidRPr="00517285">
        <w:rPr>
          <w:sz w:val="24"/>
          <w:szCs w:val="24"/>
        </w:rPr>
        <w:t>передвижная бочка – передвижное сооружение, предназначенное для мелкорозничной торговли молоком или квасом;</w:t>
      </w:r>
    </w:p>
    <w:p w:rsidR="00BB2FC9" w:rsidRPr="00517285" w:rsidRDefault="00FA4175" w:rsidP="00B007D1">
      <w:pPr>
        <w:pStyle w:val="ConsPlusNormal"/>
        <w:ind w:firstLine="709"/>
        <w:contextualSpacing/>
        <w:jc w:val="both"/>
        <w:rPr>
          <w:sz w:val="24"/>
          <w:szCs w:val="24"/>
        </w:rPr>
      </w:pPr>
      <w:bookmarkStart w:id="26" w:name="Par147"/>
      <w:bookmarkStart w:id="27" w:name="Par149"/>
      <w:bookmarkStart w:id="28" w:name="Par151"/>
      <w:bookmarkEnd w:id="26"/>
      <w:bookmarkEnd w:id="27"/>
      <w:bookmarkEnd w:id="28"/>
      <w:r w:rsidRPr="00517285">
        <w:rPr>
          <w:sz w:val="24"/>
          <w:szCs w:val="24"/>
        </w:rPr>
        <w:t>16</w:t>
      </w:r>
      <w:r w:rsidR="00BB2FC9" w:rsidRPr="00517285">
        <w:rPr>
          <w:sz w:val="24"/>
          <w:szCs w:val="24"/>
        </w:rPr>
        <w:t>)</w:t>
      </w:r>
      <w:r w:rsidR="00C52374" w:rsidRPr="00517285">
        <w:rPr>
          <w:sz w:val="24"/>
          <w:szCs w:val="24"/>
        </w:rPr>
        <w:t xml:space="preserve"> </w:t>
      </w:r>
      <w:r w:rsidR="00BB2FC9" w:rsidRPr="00517285">
        <w:rPr>
          <w:sz w:val="24"/>
          <w:szCs w:val="24"/>
        </w:rPr>
        <w:t>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BB2FC9" w:rsidRPr="00517285" w:rsidRDefault="00FA4175" w:rsidP="00B007D1">
      <w:pPr>
        <w:pStyle w:val="ConsPlusNormal"/>
        <w:ind w:firstLine="709"/>
        <w:contextualSpacing/>
        <w:jc w:val="both"/>
        <w:rPr>
          <w:sz w:val="24"/>
          <w:szCs w:val="24"/>
        </w:rPr>
      </w:pPr>
      <w:bookmarkStart w:id="29" w:name="Par153"/>
      <w:bookmarkEnd w:id="29"/>
      <w:proofErr w:type="gramStart"/>
      <w:r w:rsidRPr="00517285">
        <w:rPr>
          <w:sz w:val="24"/>
          <w:szCs w:val="24"/>
        </w:rPr>
        <w:t>17</w:t>
      </w:r>
      <w:r w:rsidR="00BB2FC9" w:rsidRPr="00517285">
        <w:rPr>
          <w:sz w:val="24"/>
          <w:szCs w:val="24"/>
        </w:rPr>
        <w:t>)</w:t>
      </w:r>
      <w:r w:rsidR="00C52374" w:rsidRPr="00517285">
        <w:rPr>
          <w:sz w:val="24"/>
          <w:szCs w:val="24"/>
        </w:rPr>
        <w:t xml:space="preserve"> </w:t>
      </w:r>
      <w:r w:rsidR="00BB2FC9" w:rsidRPr="00517285">
        <w:rPr>
          <w:sz w:val="24"/>
          <w:szCs w:val="24"/>
        </w:rPr>
        <w:t>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00BB2FC9" w:rsidRPr="00517285">
        <w:rPr>
          <w:sz w:val="24"/>
          <w:szCs w:val="24"/>
        </w:rPr>
        <w:t xml:space="preserve"> не более 120 кв. м.</w:t>
      </w:r>
    </w:p>
    <w:p w:rsidR="00BB2FC9" w:rsidRPr="00517285" w:rsidRDefault="00BB2FC9" w:rsidP="00B007D1">
      <w:pPr>
        <w:pStyle w:val="ConsPlusNormal"/>
        <w:ind w:firstLine="709"/>
        <w:contextualSpacing/>
        <w:jc w:val="both"/>
        <w:rPr>
          <w:sz w:val="24"/>
          <w:szCs w:val="24"/>
        </w:rPr>
      </w:pPr>
      <w:r w:rsidRPr="00517285">
        <w:rPr>
          <w:b/>
          <w:sz w:val="24"/>
          <w:szCs w:val="24"/>
        </w:rPr>
        <w:t>5.</w:t>
      </w:r>
      <w:r w:rsidRPr="00517285">
        <w:rPr>
          <w:sz w:val="24"/>
          <w:szCs w:val="24"/>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BB2FC9" w:rsidRPr="00517285" w:rsidRDefault="00BB2FC9" w:rsidP="00B007D1">
      <w:pPr>
        <w:pStyle w:val="ConsPlusNormal"/>
        <w:ind w:firstLine="709"/>
        <w:contextualSpacing/>
        <w:jc w:val="both"/>
        <w:rPr>
          <w:sz w:val="24"/>
          <w:szCs w:val="24"/>
        </w:rPr>
      </w:pPr>
      <w:r w:rsidRPr="00517285">
        <w:rPr>
          <w:b/>
          <w:sz w:val="24"/>
          <w:szCs w:val="24"/>
        </w:rPr>
        <w:t>6.</w:t>
      </w:r>
      <w:r w:rsidR="00C52374" w:rsidRPr="00517285">
        <w:rPr>
          <w:b/>
          <w:sz w:val="24"/>
          <w:szCs w:val="24"/>
        </w:rPr>
        <w:t xml:space="preserve"> </w:t>
      </w:r>
      <w:r w:rsidRPr="00517285">
        <w:rPr>
          <w:sz w:val="24"/>
          <w:szCs w:val="24"/>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BB2FC9" w:rsidRPr="00517285" w:rsidRDefault="00BB2FC9" w:rsidP="00B007D1">
      <w:pPr>
        <w:pStyle w:val="ConsPlusNormal"/>
        <w:ind w:firstLine="709"/>
        <w:contextualSpacing/>
        <w:jc w:val="both"/>
        <w:rPr>
          <w:sz w:val="24"/>
          <w:szCs w:val="24"/>
        </w:rPr>
      </w:pPr>
      <w:proofErr w:type="gramStart"/>
      <w:r w:rsidRPr="00517285">
        <w:rPr>
          <w:sz w:val="24"/>
          <w:szCs w:val="24"/>
        </w:rPr>
        <w:t>На земельных участках в границах относящимся к охранным зонам инженерных сетей возможно размещение временных сооружений, указанных в подпунктах 1,2,3,4,7,8,10,11,12,13,14,15,20,21,22,23,24,25,26,27,28,29,31пункта 4 настоящего Положения.</w:t>
      </w:r>
      <w:proofErr w:type="gramEnd"/>
      <w:r w:rsidRPr="00517285">
        <w:rPr>
          <w:sz w:val="24"/>
          <w:szCs w:val="24"/>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BB2FC9" w:rsidRPr="00517285" w:rsidRDefault="00BB2FC9" w:rsidP="00B007D1">
      <w:pPr>
        <w:pStyle w:val="ConsPlusNormal"/>
        <w:ind w:firstLine="709"/>
        <w:contextualSpacing/>
        <w:jc w:val="both"/>
        <w:rPr>
          <w:sz w:val="24"/>
          <w:szCs w:val="24"/>
        </w:rPr>
      </w:pPr>
      <w:r w:rsidRPr="00517285">
        <w:rPr>
          <w:sz w:val="24"/>
          <w:szCs w:val="24"/>
        </w:rPr>
        <w:t>7.</w:t>
      </w:r>
      <w:r w:rsidR="00C52374" w:rsidRPr="00517285">
        <w:rPr>
          <w:sz w:val="24"/>
          <w:szCs w:val="24"/>
        </w:rPr>
        <w:t xml:space="preserve"> </w:t>
      </w:r>
      <w:r w:rsidRPr="00517285">
        <w:rPr>
          <w:sz w:val="24"/>
          <w:szCs w:val="24"/>
        </w:rPr>
        <w:t>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2FC9" w:rsidRPr="00517285" w:rsidRDefault="00BB2FC9" w:rsidP="00B007D1">
      <w:pPr>
        <w:pStyle w:val="ConsPlusNormal"/>
        <w:ind w:firstLine="709"/>
        <w:contextualSpacing/>
        <w:jc w:val="both"/>
        <w:rPr>
          <w:sz w:val="24"/>
          <w:szCs w:val="24"/>
        </w:rPr>
      </w:pPr>
      <w:bookmarkStart w:id="30" w:name="Par164"/>
      <w:bookmarkEnd w:id="30"/>
      <w:r w:rsidRPr="00517285">
        <w:rPr>
          <w:sz w:val="24"/>
          <w:szCs w:val="24"/>
        </w:rPr>
        <w:t xml:space="preserve">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w:t>
      </w:r>
      <w:r w:rsidR="00FA4175" w:rsidRPr="00517285">
        <w:rPr>
          <w:sz w:val="24"/>
          <w:szCs w:val="24"/>
        </w:rPr>
        <w:t xml:space="preserve">Администрация </w:t>
      </w:r>
      <w:r w:rsidR="00C61591" w:rsidRPr="00517285">
        <w:rPr>
          <w:sz w:val="24"/>
          <w:szCs w:val="24"/>
        </w:rPr>
        <w:t>Муринского</w:t>
      </w:r>
      <w:r w:rsidR="00FA4175" w:rsidRPr="00517285">
        <w:rPr>
          <w:sz w:val="24"/>
          <w:szCs w:val="24"/>
        </w:rPr>
        <w:t xml:space="preserve"> сельсовета </w:t>
      </w:r>
      <w:r w:rsidRPr="00517285">
        <w:rPr>
          <w:sz w:val="24"/>
          <w:szCs w:val="24"/>
        </w:rPr>
        <w:t>(далее – Уполномоченный орган).</w:t>
      </w:r>
    </w:p>
    <w:p w:rsidR="00BB2FC9" w:rsidRPr="00517285" w:rsidRDefault="00BB2FC9" w:rsidP="00B007D1">
      <w:pPr>
        <w:pStyle w:val="ConsPlusNormal"/>
        <w:ind w:firstLine="709"/>
        <w:contextualSpacing/>
        <w:jc w:val="both"/>
        <w:rPr>
          <w:sz w:val="24"/>
          <w:szCs w:val="24"/>
        </w:rPr>
      </w:pPr>
      <w:r w:rsidRPr="00517285">
        <w:rPr>
          <w:sz w:val="24"/>
          <w:szCs w:val="24"/>
        </w:rPr>
        <w:t xml:space="preserve">Размещение временных сооружений в случаях предоставления компенсационных мест при досрочном расторжении договора по основаниям, </w:t>
      </w:r>
      <w:r w:rsidRPr="00517285">
        <w:rPr>
          <w:sz w:val="24"/>
          <w:szCs w:val="24"/>
        </w:rPr>
        <w:lastRenderedPageBreak/>
        <w:t>предусмотренным подпунктами</w:t>
      </w:r>
      <w:r w:rsidR="00D94E10" w:rsidRPr="00517285">
        <w:rPr>
          <w:sz w:val="24"/>
          <w:szCs w:val="24"/>
        </w:rPr>
        <w:t xml:space="preserve"> </w:t>
      </w:r>
      <w:r w:rsidRPr="00517285">
        <w:rPr>
          <w:sz w:val="24"/>
          <w:szCs w:val="24"/>
        </w:rPr>
        <w:t>1, 2 пункта 20 настоящего Положения, осуществляется без проведения торгов.</w:t>
      </w:r>
    </w:p>
    <w:p w:rsidR="00BB2FC9" w:rsidRPr="00517285" w:rsidRDefault="00BB2FC9" w:rsidP="00B007D1">
      <w:pPr>
        <w:pStyle w:val="ConsPlusNormal"/>
        <w:ind w:firstLine="709"/>
        <w:contextualSpacing/>
        <w:jc w:val="both"/>
        <w:rPr>
          <w:sz w:val="24"/>
          <w:szCs w:val="24"/>
        </w:rPr>
      </w:pPr>
      <w:bookmarkStart w:id="31" w:name="Par174"/>
      <w:bookmarkEnd w:id="31"/>
      <w:r w:rsidRPr="00517285">
        <w:rPr>
          <w:sz w:val="24"/>
          <w:szCs w:val="24"/>
        </w:rPr>
        <w:t>9. Основаниями для отказа в размещении временного сооружения являются случаи, когда:</w:t>
      </w:r>
    </w:p>
    <w:p w:rsidR="00BB2FC9" w:rsidRPr="00517285" w:rsidRDefault="00BB2FC9" w:rsidP="00B007D1">
      <w:pPr>
        <w:pStyle w:val="ConsPlusNormal"/>
        <w:ind w:firstLine="709"/>
        <w:contextualSpacing/>
        <w:jc w:val="both"/>
        <w:rPr>
          <w:sz w:val="24"/>
          <w:szCs w:val="24"/>
        </w:rPr>
      </w:pPr>
      <w:r w:rsidRPr="00517285">
        <w:rPr>
          <w:sz w:val="24"/>
          <w:szCs w:val="24"/>
        </w:rPr>
        <w:t>1)</w:t>
      </w:r>
      <w:r w:rsidR="00C52374" w:rsidRPr="00517285">
        <w:rPr>
          <w:sz w:val="24"/>
          <w:szCs w:val="24"/>
        </w:rPr>
        <w:t xml:space="preserve"> </w:t>
      </w:r>
      <w:r w:rsidRPr="00517285">
        <w:rPr>
          <w:sz w:val="24"/>
          <w:szCs w:val="24"/>
        </w:rPr>
        <w:t>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BB2FC9" w:rsidRPr="00517285" w:rsidRDefault="00BB2FC9" w:rsidP="00B007D1">
      <w:pPr>
        <w:pStyle w:val="ConsPlusNormal"/>
        <w:ind w:firstLine="709"/>
        <w:contextualSpacing/>
        <w:jc w:val="both"/>
        <w:rPr>
          <w:sz w:val="24"/>
          <w:szCs w:val="24"/>
        </w:rPr>
      </w:pPr>
      <w:proofErr w:type="gramStart"/>
      <w:r w:rsidRPr="00517285">
        <w:rPr>
          <w:sz w:val="24"/>
          <w:szCs w:val="24"/>
        </w:rPr>
        <w:t>2) испрашиваемое место размещения временных сооружений, указанных в под</w:t>
      </w:r>
      <w:hyperlink w:anchor="Par108" w:tooltip="Ссылка на текущий документ" w:history="1">
        <w:r w:rsidRPr="00517285">
          <w:rPr>
            <w:sz w:val="24"/>
            <w:szCs w:val="24"/>
          </w:rPr>
          <w:t>пункте</w:t>
        </w:r>
      </w:hyperlink>
      <w:r w:rsidRPr="00517285">
        <w:rPr>
          <w:sz w:val="24"/>
          <w:szCs w:val="24"/>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8" w:tooltip="Федеральный закон от 24.11.1995 N 181-ФЗ (ред. от 28.06.2014) &quot;О социальной защите инвалидов в Российской Федерации&quot;{КонсультантПлюс}" w:history="1">
        <w:r w:rsidRPr="00517285">
          <w:rPr>
            <w:sz w:val="24"/>
            <w:szCs w:val="24"/>
          </w:rPr>
          <w:t>статьей 15</w:t>
        </w:r>
      </w:hyperlink>
      <w:r w:rsidRPr="00517285">
        <w:rPr>
          <w:sz w:val="24"/>
          <w:szCs w:val="24"/>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BB2FC9" w:rsidRPr="00517285" w:rsidRDefault="00BB2FC9" w:rsidP="00B007D1">
      <w:pPr>
        <w:pStyle w:val="ConsPlusNormal"/>
        <w:ind w:firstLine="709"/>
        <w:contextualSpacing/>
        <w:jc w:val="both"/>
        <w:rPr>
          <w:sz w:val="24"/>
          <w:szCs w:val="24"/>
        </w:rPr>
      </w:pPr>
      <w:r w:rsidRPr="00517285">
        <w:rPr>
          <w:sz w:val="24"/>
          <w:szCs w:val="24"/>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BB2FC9" w:rsidRPr="00517285" w:rsidRDefault="00BB2FC9" w:rsidP="00B007D1">
      <w:pPr>
        <w:pStyle w:val="ConsPlusNormal"/>
        <w:ind w:firstLine="709"/>
        <w:contextualSpacing/>
        <w:jc w:val="both"/>
        <w:rPr>
          <w:sz w:val="24"/>
          <w:szCs w:val="24"/>
        </w:rPr>
      </w:pPr>
      <w:r w:rsidRPr="00517285">
        <w:rPr>
          <w:sz w:val="24"/>
          <w:szCs w:val="24"/>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срокне менеепяти лет.</w:t>
      </w:r>
    </w:p>
    <w:p w:rsidR="00BB2FC9" w:rsidRPr="00517285" w:rsidRDefault="00BB2FC9" w:rsidP="00B007D1">
      <w:pPr>
        <w:pStyle w:val="ConsPlusNormal"/>
        <w:ind w:firstLine="709"/>
        <w:contextualSpacing/>
        <w:jc w:val="both"/>
        <w:rPr>
          <w:sz w:val="24"/>
          <w:szCs w:val="24"/>
        </w:rPr>
      </w:pPr>
      <w:r w:rsidRPr="00517285">
        <w:rPr>
          <w:sz w:val="24"/>
          <w:szCs w:val="24"/>
        </w:rPr>
        <w:t xml:space="preserve">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w:t>
      </w:r>
      <w:proofErr w:type="gramStart"/>
      <w:r w:rsidRPr="00517285">
        <w:rPr>
          <w:sz w:val="24"/>
          <w:szCs w:val="24"/>
        </w:rPr>
        <w:t>в Уполномоченный орган с заявлением о внесении изменений в договор на размещение</w:t>
      </w:r>
      <w:proofErr w:type="gramEnd"/>
      <w:r w:rsidRPr="00517285">
        <w:rPr>
          <w:sz w:val="24"/>
          <w:szCs w:val="24"/>
        </w:rPr>
        <w:t xml:space="preserve">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sz w:val="24"/>
          <w:szCs w:val="24"/>
        </w:rPr>
      </w:pPr>
      <w:bookmarkStart w:id="32" w:name="Par190"/>
      <w:bookmarkEnd w:id="32"/>
      <w:r w:rsidRPr="00517285">
        <w:rPr>
          <w:sz w:val="24"/>
          <w:szCs w:val="24"/>
        </w:rPr>
        <w:t>II. Порядок размещения временных сооружений</w:t>
      </w:r>
    </w:p>
    <w:p w:rsidR="00BB2FC9" w:rsidRPr="00517285" w:rsidRDefault="00BB2FC9" w:rsidP="00B007D1">
      <w:pPr>
        <w:pStyle w:val="ConsPlusNormal"/>
        <w:ind w:firstLine="709"/>
        <w:contextualSpacing/>
        <w:jc w:val="both"/>
        <w:rPr>
          <w:sz w:val="24"/>
          <w:szCs w:val="24"/>
        </w:rPr>
      </w:pPr>
    </w:p>
    <w:p w:rsidR="00BB2FC9" w:rsidRPr="00517285" w:rsidRDefault="00BB2FC9" w:rsidP="00B007D1">
      <w:pPr>
        <w:pStyle w:val="ConsPlusNormal"/>
        <w:ind w:firstLine="709"/>
        <w:contextualSpacing/>
        <w:jc w:val="both"/>
        <w:rPr>
          <w:sz w:val="24"/>
          <w:szCs w:val="24"/>
        </w:rPr>
      </w:pPr>
      <w:r w:rsidRPr="00517285">
        <w:rPr>
          <w:sz w:val="24"/>
          <w:szCs w:val="24"/>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BB2FC9" w:rsidRPr="00517285" w:rsidRDefault="00BB2FC9" w:rsidP="00B007D1">
      <w:pPr>
        <w:pStyle w:val="ConsPlusNormal"/>
        <w:ind w:firstLine="709"/>
        <w:contextualSpacing/>
        <w:jc w:val="both"/>
        <w:rPr>
          <w:sz w:val="24"/>
          <w:szCs w:val="24"/>
        </w:rPr>
      </w:pPr>
      <w:r w:rsidRPr="00517285">
        <w:rPr>
          <w:sz w:val="24"/>
          <w:szCs w:val="24"/>
        </w:rPr>
        <w:t>В заявлении указываются:</w:t>
      </w:r>
    </w:p>
    <w:p w:rsidR="00BB2FC9" w:rsidRPr="00517285" w:rsidRDefault="00BB2FC9" w:rsidP="00B007D1">
      <w:pPr>
        <w:pStyle w:val="ConsPlusNormal"/>
        <w:ind w:firstLine="709"/>
        <w:contextualSpacing/>
        <w:jc w:val="both"/>
        <w:rPr>
          <w:sz w:val="24"/>
          <w:szCs w:val="24"/>
        </w:rPr>
      </w:pPr>
      <w:r w:rsidRPr="00517285">
        <w:rPr>
          <w:sz w:val="24"/>
          <w:szCs w:val="24"/>
        </w:rPr>
        <w:t>данные заявителя (организационно-правовая форма и наименование юридического лица или Ф.И.О. физического лица);</w:t>
      </w:r>
    </w:p>
    <w:p w:rsidR="00BB2FC9" w:rsidRPr="00517285" w:rsidRDefault="00BB2FC9" w:rsidP="00B007D1">
      <w:pPr>
        <w:pStyle w:val="ConsPlusNormal"/>
        <w:ind w:firstLine="709"/>
        <w:contextualSpacing/>
        <w:jc w:val="both"/>
        <w:rPr>
          <w:sz w:val="24"/>
          <w:szCs w:val="24"/>
        </w:rPr>
      </w:pPr>
      <w:r w:rsidRPr="00517285">
        <w:rPr>
          <w:sz w:val="24"/>
          <w:szCs w:val="24"/>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BB2FC9" w:rsidRPr="00517285" w:rsidRDefault="00BB2FC9" w:rsidP="00B007D1">
      <w:pPr>
        <w:pStyle w:val="ConsPlusNormal"/>
        <w:ind w:firstLine="709"/>
        <w:contextualSpacing/>
        <w:jc w:val="both"/>
        <w:rPr>
          <w:sz w:val="24"/>
          <w:szCs w:val="24"/>
        </w:rPr>
      </w:pPr>
      <w:r w:rsidRPr="00517285">
        <w:rPr>
          <w:sz w:val="24"/>
          <w:szCs w:val="24"/>
        </w:rPr>
        <w:t>вид реализуемых товаров и/или предоставляемых услуг либо функциональное назначение временного сооружения.</w:t>
      </w:r>
    </w:p>
    <w:p w:rsidR="00BB2FC9" w:rsidRPr="00517285" w:rsidRDefault="00BB2FC9" w:rsidP="00B007D1">
      <w:pPr>
        <w:pStyle w:val="ConsPlusNormal"/>
        <w:ind w:firstLine="709"/>
        <w:contextualSpacing/>
        <w:jc w:val="both"/>
        <w:rPr>
          <w:sz w:val="24"/>
          <w:szCs w:val="24"/>
        </w:rPr>
      </w:pPr>
      <w:proofErr w:type="gramStart"/>
      <w:r w:rsidRPr="00517285">
        <w:rPr>
          <w:sz w:val="24"/>
          <w:szCs w:val="24"/>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517285">
          <w:rPr>
            <w:sz w:val="24"/>
            <w:szCs w:val="24"/>
          </w:rPr>
          <w:t>подпункте</w:t>
        </w:r>
      </w:hyperlink>
      <w:r w:rsidRPr="00517285">
        <w:rPr>
          <w:sz w:val="24"/>
          <w:szCs w:val="24"/>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517285">
        <w:rPr>
          <w:sz w:val="24"/>
          <w:szCs w:val="24"/>
        </w:rPr>
        <w:t xml:space="preserve">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w:t>
      </w:r>
      <w:r w:rsidRPr="00517285">
        <w:rPr>
          <w:sz w:val="24"/>
          <w:szCs w:val="24"/>
        </w:rPr>
        <w:lastRenderedPageBreak/>
        <w:t>Федерации, прекративших исполнение своих полномочий, органами государственной власти и органами местного самоуправления.</w:t>
      </w:r>
    </w:p>
    <w:p w:rsidR="00BB2FC9" w:rsidRPr="00517285" w:rsidRDefault="00BB2FC9" w:rsidP="00B007D1">
      <w:pPr>
        <w:pStyle w:val="ConsPlusNormal"/>
        <w:ind w:firstLine="709"/>
        <w:contextualSpacing/>
        <w:jc w:val="both"/>
        <w:rPr>
          <w:sz w:val="24"/>
          <w:szCs w:val="24"/>
        </w:rPr>
      </w:pPr>
      <w:r w:rsidRPr="00517285">
        <w:rPr>
          <w:sz w:val="24"/>
          <w:szCs w:val="24"/>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BB2FC9" w:rsidRPr="00517285" w:rsidRDefault="00BB2FC9" w:rsidP="00B007D1">
      <w:pPr>
        <w:pStyle w:val="ConsPlusNormal"/>
        <w:ind w:firstLine="709"/>
        <w:contextualSpacing/>
        <w:jc w:val="both"/>
        <w:rPr>
          <w:sz w:val="24"/>
          <w:szCs w:val="24"/>
        </w:rPr>
      </w:pPr>
      <w:r w:rsidRPr="00517285">
        <w:rPr>
          <w:sz w:val="24"/>
          <w:szCs w:val="24"/>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BB2FC9" w:rsidRPr="00517285" w:rsidRDefault="00BB2FC9" w:rsidP="00B007D1">
      <w:pPr>
        <w:pStyle w:val="ConsPlusNormal"/>
        <w:ind w:firstLine="709"/>
        <w:contextualSpacing/>
        <w:jc w:val="both"/>
        <w:rPr>
          <w:sz w:val="24"/>
          <w:szCs w:val="24"/>
        </w:rPr>
      </w:pPr>
      <w:r w:rsidRPr="00517285">
        <w:rPr>
          <w:sz w:val="24"/>
          <w:szCs w:val="24"/>
        </w:rPr>
        <w:t>14. Уполномоченный орган рассматривает заявление и представленные документы.</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517285">
        <w:rPr>
          <w:rFonts w:ascii="Arial" w:eastAsia="Times New Roman" w:hAnsi="Arial" w:cs="Arial"/>
          <w:i/>
          <w:color w:val="00000A"/>
          <w:sz w:val="24"/>
          <w:szCs w:val="24"/>
        </w:rPr>
        <w:t>оказание услуг</w:t>
      </w:r>
      <w:r w:rsidRPr="00517285">
        <w:rPr>
          <w:rFonts w:ascii="Arial" w:eastAsia="Times New Roman" w:hAnsi="Arial" w:cs="Arial"/>
          <w:color w:val="00000A"/>
          <w:sz w:val="24"/>
          <w:szCs w:val="24"/>
        </w:rPr>
        <w:t>, предоставление права на размещение таких объектов на основании договора на размещение производится в следующем порядке:</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517285">
        <w:rPr>
          <w:rFonts w:ascii="Arial" w:eastAsia="Times New Roman" w:hAnsi="Arial" w:cs="Arial"/>
          <w:i/>
          <w:color w:val="00000A"/>
          <w:sz w:val="24"/>
          <w:szCs w:val="24"/>
        </w:rPr>
        <w:t>розничную торговлю</w:t>
      </w:r>
      <w:r w:rsidRPr="00517285">
        <w:rPr>
          <w:rFonts w:ascii="Arial" w:eastAsia="Times New Roman" w:hAnsi="Arial" w:cs="Arial"/>
          <w:color w:val="00000A"/>
          <w:sz w:val="24"/>
          <w:szCs w:val="24"/>
        </w:rPr>
        <w:t>, предоставление права на размещение таких объектов на основании договора на размещение производится в следующем порядке.</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BB2FC9" w:rsidRPr="00517285" w:rsidRDefault="00B21AFB" w:rsidP="00B007D1">
      <w:pPr>
        <w:spacing w:after="0" w:line="240" w:lineRule="auto"/>
        <w:ind w:firstLine="709"/>
        <w:contextualSpacing/>
        <w:jc w:val="both"/>
        <w:rPr>
          <w:rFonts w:ascii="Arial" w:eastAsia="Times New Roman" w:hAnsi="Arial" w:cs="Arial"/>
          <w:sz w:val="24"/>
          <w:szCs w:val="24"/>
        </w:rPr>
      </w:pPr>
      <w:proofErr w:type="gramStart"/>
      <w:r w:rsidRPr="00517285">
        <w:rPr>
          <w:rFonts w:ascii="Arial" w:eastAsia="Times New Roman" w:hAnsi="Arial" w:cs="Arial"/>
          <w:color w:val="00000A"/>
          <w:sz w:val="24"/>
          <w:szCs w:val="24"/>
        </w:rPr>
        <w:t>В случае</w:t>
      </w:r>
      <w:r w:rsidR="00BB2FC9" w:rsidRPr="00517285">
        <w:rPr>
          <w:rFonts w:ascii="Arial" w:eastAsia="Times New Roman" w:hAnsi="Arial" w:cs="Arial"/>
          <w:color w:val="00000A"/>
          <w:sz w:val="24"/>
          <w:szCs w:val="24"/>
        </w:rPr>
        <w:t xml:space="preserve">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право</w:t>
      </w:r>
      <w:r w:rsidR="00D94E10" w:rsidRPr="00517285">
        <w:rPr>
          <w:rFonts w:ascii="Arial" w:eastAsia="Times New Roman" w:hAnsi="Arial" w:cs="Arial"/>
          <w:color w:val="00000A"/>
          <w:sz w:val="24"/>
          <w:szCs w:val="24"/>
        </w:rPr>
        <w:t>,</w:t>
      </w:r>
      <w:r w:rsidR="00BB2FC9" w:rsidRPr="00517285">
        <w:rPr>
          <w:rFonts w:ascii="Arial" w:eastAsia="Times New Roman" w:hAnsi="Arial" w:cs="Arial"/>
          <w:color w:val="00000A"/>
          <w:sz w:val="24"/>
          <w:szCs w:val="24"/>
        </w:rPr>
        <w:t xml:space="preserve"> на размещение нестационарного торгового объекта на соответствующем месте размещения (далее в настоящей статье – иные заявления), заявителю</w:t>
      </w:r>
      <w:proofErr w:type="gramEnd"/>
      <w:r w:rsidR="00BB2FC9" w:rsidRPr="00517285">
        <w:rPr>
          <w:rFonts w:ascii="Arial" w:eastAsia="Times New Roman" w:hAnsi="Arial" w:cs="Arial"/>
          <w:color w:val="00000A"/>
          <w:sz w:val="24"/>
          <w:szCs w:val="24"/>
        </w:rPr>
        <w:t xml:space="preserve">,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lastRenderedPageBreak/>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 xml:space="preserve">4) Форма и порядок проведения торгов устанавливаются муниципальными правовыми актами с учетом особенностей. </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Торги проводятся в течение 30 календарных дней со дня их объявления.</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В случае</w:t>
      </w:r>
      <w:proofErr w:type="gramStart"/>
      <w:r w:rsidRPr="00517285">
        <w:rPr>
          <w:rFonts w:ascii="Arial" w:eastAsia="Times New Roman" w:hAnsi="Arial" w:cs="Arial"/>
          <w:color w:val="00000A"/>
          <w:sz w:val="24"/>
          <w:szCs w:val="24"/>
        </w:rPr>
        <w:t>,</w:t>
      </w:r>
      <w:proofErr w:type="gramEnd"/>
      <w:r w:rsidRPr="00517285">
        <w:rPr>
          <w:rFonts w:ascii="Arial" w:eastAsia="Times New Roman" w:hAnsi="Arial" w:cs="Arial"/>
          <w:color w:val="00000A"/>
          <w:sz w:val="24"/>
          <w:szCs w:val="24"/>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517285">
        <w:rPr>
          <w:rFonts w:ascii="Arial" w:eastAsia="Times New Roman" w:hAnsi="Arial" w:cs="Arial"/>
          <w:color w:val="00000A"/>
          <w:sz w:val="24"/>
          <w:szCs w:val="24"/>
        </w:rPr>
        <w:t>менее начальной</w:t>
      </w:r>
      <w:proofErr w:type="gramEnd"/>
      <w:r w:rsidRPr="00517285">
        <w:rPr>
          <w:rFonts w:ascii="Arial" w:eastAsia="Times New Roman" w:hAnsi="Arial" w:cs="Arial"/>
          <w:color w:val="00000A"/>
          <w:sz w:val="24"/>
          <w:szCs w:val="24"/>
        </w:rPr>
        <w:t xml:space="preserve"> (стартовой) цены торгов.</w:t>
      </w:r>
    </w:p>
    <w:p w:rsidR="00BB2FC9" w:rsidRPr="00517285" w:rsidRDefault="00BB2FC9" w:rsidP="00B007D1">
      <w:pPr>
        <w:spacing w:after="0" w:line="240" w:lineRule="auto"/>
        <w:ind w:firstLine="709"/>
        <w:contextualSpacing/>
        <w:jc w:val="both"/>
        <w:rPr>
          <w:rFonts w:ascii="Arial" w:eastAsia="Times New Roman" w:hAnsi="Arial" w:cs="Arial"/>
          <w:sz w:val="24"/>
          <w:szCs w:val="24"/>
        </w:rPr>
      </w:pPr>
      <w:r w:rsidRPr="00517285">
        <w:rPr>
          <w:rFonts w:ascii="Arial" w:eastAsia="Times New Roman" w:hAnsi="Arial" w:cs="Arial"/>
          <w:color w:val="00000A"/>
          <w:sz w:val="24"/>
          <w:szCs w:val="24"/>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BB2FC9" w:rsidRPr="00517285" w:rsidRDefault="00BB2FC9" w:rsidP="00B007D1">
      <w:pPr>
        <w:pStyle w:val="ConsPlusNormal"/>
        <w:ind w:firstLine="709"/>
        <w:contextualSpacing/>
        <w:jc w:val="both"/>
        <w:rPr>
          <w:sz w:val="24"/>
          <w:szCs w:val="24"/>
        </w:rPr>
      </w:pPr>
      <w:r w:rsidRPr="00517285">
        <w:rPr>
          <w:sz w:val="24"/>
          <w:szCs w:val="24"/>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517285">
        <w:rPr>
          <w:rFonts w:eastAsia="Times New Roman"/>
          <w:color w:val="00000A"/>
          <w:sz w:val="24"/>
          <w:szCs w:val="24"/>
        </w:rPr>
        <w:t xml:space="preserve">заключении договора на </w:t>
      </w:r>
      <w:r w:rsidRPr="00517285">
        <w:rPr>
          <w:sz w:val="24"/>
          <w:szCs w:val="24"/>
        </w:rPr>
        <w:t>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При наличии оснований для отказа в размещении временного сооружения, предусмотренных</w:t>
      </w:r>
      <w:r w:rsidR="00D94E10" w:rsidRPr="00517285">
        <w:rPr>
          <w:sz w:val="24"/>
          <w:szCs w:val="24"/>
        </w:rPr>
        <w:t xml:space="preserve"> </w:t>
      </w:r>
      <w:hyperlink w:anchor="Par174" w:tooltip="Ссылка на текущий документ" w:history="1">
        <w:r w:rsidRPr="00517285">
          <w:rPr>
            <w:sz w:val="24"/>
            <w:szCs w:val="24"/>
          </w:rPr>
          <w:t>пунктом 9</w:t>
        </w:r>
      </w:hyperlink>
      <w:r w:rsidRPr="00517285">
        <w:rPr>
          <w:sz w:val="24"/>
          <w:szCs w:val="24"/>
        </w:rPr>
        <w:t xml:space="preserve"> настоящего Положения, Уполномоченным органом готовится отказ в размещении временного сооружения. </w:t>
      </w:r>
    </w:p>
    <w:p w:rsidR="00BB2FC9" w:rsidRPr="00517285" w:rsidRDefault="00BB2FC9" w:rsidP="00B007D1">
      <w:pPr>
        <w:pStyle w:val="ConsPlusNormal"/>
        <w:ind w:firstLine="709"/>
        <w:contextualSpacing/>
        <w:jc w:val="both"/>
        <w:rPr>
          <w:sz w:val="24"/>
          <w:szCs w:val="24"/>
        </w:rPr>
      </w:pPr>
      <w:r w:rsidRPr="00517285">
        <w:rPr>
          <w:sz w:val="24"/>
          <w:szCs w:val="24"/>
        </w:rPr>
        <w:t xml:space="preserve">Отказ направляется заявителю в течение тридцати календарных дней </w:t>
      </w:r>
      <w:proofErr w:type="gramStart"/>
      <w:r w:rsidRPr="00517285">
        <w:rPr>
          <w:sz w:val="24"/>
          <w:szCs w:val="24"/>
        </w:rPr>
        <w:t>с даты регистрации</w:t>
      </w:r>
      <w:proofErr w:type="gramEnd"/>
      <w:r w:rsidRPr="00517285">
        <w:rPr>
          <w:sz w:val="24"/>
          <w:szCs w:val="24"/>
        </w:rPr>
        <w:t xml:space="preserve"> заявления.</w:t>
      </w:r>
    </w:p>
    <w:p w:rsidR="00BB2FC9" w:rsidRPr="00517285" w:rsidRDefault="00BB2FC9" w:rsidP="00B007D1">
      <w:pPr>
        <w:pStyle w:val="ConsPlusNormal"/>
        <w:ind w:firstLine="709"/>
        <w:contextualSpacing/>
        <w:jc w:val="both"/>
        <w:rPr>
          <w:sz w:val="24"/>
          <w:szCs w:val="24"/>
        </w:rPr>
      </w:pPr>
      <w:r w:rsidRPr="00517285">
        <w:rPr>
          <w:sz w:val="24"/>
          <w:szCs w:val="24"/>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BB2FC9" w:rsidRPr="00517285" w:rsidRDefault="00BB2FC9" w:rsidP="00B007D1">
      <w:pPr>
        <w:pStyle w:val="ConsPlusNormal"/>
        <w:ind w:firstLine="709"/>
        <w:contextualSpacing/>
        <w:jc w:val="both"/>
        <w:rPr>
          <w:sz w:val="24"/>
          <w:szCs w:val="24"/>
        </w:rPr>
      </w:pPr>
      <w:r w:rsidRPr="00517285">
        <w:rPr>
          <w:sz w:val="24"/>
          <w:szCs w:val="24"/>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BB2FC9" w:rsidRPr="00517285" w:rsidRDefault="00BB2FC9" w:rsidP="00B007D1">
      <w:pPr>
        <w:pStyle w:val="ConsPlusNormal"/>
        <w:ind w:firstLine="709"/>
        <w:contextualSpacing/>
        <w:jc w:val="both"/>
        <w:rPr>
          <w:sz w:val="24"/>
          <w:szCs w:val="24"/>
        </w:rPr>
      </w:pPr>
      <w:bookmarkStart w:id="33" w:name="Par240"/>
      <w:bookmarkEnd w:id="33"/>
      <w:r w:rsidRPr="00517285">
        <w:rPr>
          <w:sz w:val="24"/>
          <w:szCs w:val="24"/>
        </w:rPr>
        <w:t xml:space="preserve">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w:t>
      </w:r>
      <w:r w:rsidRPr="00517285">
        <w:rPr>
          <w:sz w:val="24"/>
          <w:szCs w:val="24"/>
        </w:rPr>
        <w:lastRenderedPageBreak/>
        <w:t>заявителя в Уполномоченный орган.</w:t>
      </w:r>
    </w:p>
    <w:p w:rsidR="00BB2FC9" w:rsidRPr="00517285" w:rsidRDefault="00BB2FC9" w:rsidP="00B007D1">
      <w:pPr>
        <w:pStyle w:val="ConsPlusNormal"/>
        <w:ind w:firstLine="709"/>
        <w:contextualSpacing/>
        <w:jc w:val="both"/>
        <w:rPr>
          <w:sz w:val="24"/>
          <w:szCs w:val="24"/>
        </w:rPr>
      </w:pPr>
      <w:r w:rsidRPr="00517285">
        <w:rPr>
          <w:sz w:val="24"/>
          <w:szCs w:val="24"/>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BB2FC9" w:rsidRPr="00517285" w:rsidRDefault="00BB2FC9" w:rsidP="00B007D1">
      <w:pPr>
        <w:pStyle w:val="ConsPlusNormal"/>
        <w:ind w:firstLine="709"/>
        <w:contextualSpacing/>
        <w:jc w:val="both"/>
        <w:rPr>
          <w:sz w:val="24"/>
          <w:szCs w:val="24"/>
        </w:rPr>
      </w:pPr>
      <w:r w:rsidRPr="00517285">
        <w:rPr>
          <w:sz w:val="24"/>
          <w:szCs w:val="24"/>
        </w:rPr>
        <w:t xml:space="preserve">Следующие сведения для рассмотрения заявления формируются уполномоченных </w:t>
      </w:r>
      <w:proofErr w:type="gramStart"/>
      <w:r w:rsidRPr="00517285">
        <w:rPr>
          <w:sz w:val="24"/>
          <w:szCs w:val="24"/>
        </w:rPr>
        <w:t>органом</w:t>
      </w:r>
      <w:proofErr w:type="gramEnd"/>
      <w:r w:rsidRPr="00517285">
        <w:rPr>
          <w:sz w:val="24"/>
          <w:szCs w:val="24"/>
        </w:rPr>
        <w:t xml:space="preserve"> самостоятельно на основании ранее представленных документов заявителем при первичном обращении:</w:t>
      </w:r>
    </w:p>
    <w:p w:rsidR="00BB2FC9" w:rsidRPr="00517285" w:rsidRDefault="00BB2FC9" w:rsidP="00B007D1">
      <w:pPr>
        <w:pStyle w:val="ConsPlusNormal"/>
        <w:ind w:firstLine="709"/>
        <w:contextualSpacing/>
        <w:jc w:val="both"/>
        <w:rPr>
          <w:sz w:val="24"/>
          <w:szCs w:val="24"/>
        </w:rPr>
      </w:pPr>
      <w:r w:rsidRPr="00517285">
        <w:rPr>
          <w:sz w:val="24"/>
          <w:szCs w:val="24"/>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BB2FC9" w:rsidRPr="00517285" w:rsidRDefault="00BB2FC9" w:rsidP="00B007D1">
      <w:pPr>
        <w:pStyle w:val="ConsPlusNormal"/>
        <w:ind w:firstLine="709"/>
        <w:contextualSpacing/>
        <w:jc w:val="both"/>
        <w:rPr>
          <w:sz w:val="24"/>
          <w:szCs w:val="24"/>
        </w:rPr>
      </w:pPr>
      <w:r w:rsidRPr="00517285">
        <w:rPr>
          <w:sz w:val="24"/>
          <w:szCs w:val="24"/>
        </w:rPr>
        <w:t>копия правового акта администрации муниципального образования либо договора на 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BB2FC9" w:rsidRPr="00517285" w:rsidRDefault="00BB2FC9" w:rsidP="00B007D1">
      <w:pPr>
        <w:pStyle w:val="ConsPlusNormal"/>
        <w:ind w:firstLine="709"/>
        <w:contextualSpacing/>
        <w:jc w:val="both"/>
        <w:rPr>
          <w:sz w:val="24"/>
          <w:szCs w:val="24"/>
        </w:rPr>
      </w:pPr>
      <w:r w:rsidRPr="00517285">
        <w:rPr>
          <w:sz w:val="24"/>
          <w:szCs w:val="24"/>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уполномоченногона установку таких конструкций и оборудования в охранной зоне.</w:t>
      </w:r>
    </w:p>
    <w:p w:rsidR="00BB2FC9" w:rsidRPr="00517285" w:rsidRDefault="00BB2FC9" w:rsidP="00B007D1">
      <w:pPr>
        <w:pStyle w:val="ConsPlusNormal"/>
        <w:ind w:firstLine="709"/>
        <w:contextualSpacing/>
        <w:jc w:val="both"/>
        <w:rPr>
          <w:sz w:val="24"/>
          <w:szCs w:val="24"/>
        </w:rPr>
      </w:pPr>
      <w:r w:rsidRPr="00517285">
        <w:rPr>
          <w:sz w:val="24"/>
          <w:szCs w:val="24"/>
        </w:rPr>
        <w:t>17. Продление срока размещения временного сооружения осуществляется путем заключения договора на 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18. Уполномоченный орган рассматривает заявление и приложенные к нему документы.</w:t>
      </w:r>
    </w:p>
    <w:p w:rsidR="00BB2FC9" w:rsidRPr="00517285" w:rsidRDefault="00BB2FC9" w:rsidP="00B007D1">
      <w:pPr>
        <w:pStyle w:val="ConsPlusNormal"/>
        <w:ind w:firstLine="709"/>
        <w:contextualSpacing/>
        <w:jc w:val="both"/>
        <w:rPr>
          <w:sz w:val="24"/>
          <w:szCs w:val="24"/>
        </w:rPr>
      </w:pPr>
      <w:r w:rsidRPr="00517285">
        <w:rPr>
          <w:sz w:val="24"/>
          <w:szCs w:val="24"/>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517285">
          <w:rPr>
            <w:sz w:val="24"/>
            <w:szCs w:val="24"/>
          </w:rPr>
          <w:t>пунктом 19</w:t>
        </w:r>
      </w:hyperlink>
      <w:r w:rsidRPr="00517285">
        <w:rPr>
          <w:sz w:val="24"/>
          <w:szCs w:val="24"/>
        </w:rPr>
        <w:t xml:space="preserve"> настоящего Положения, Уполномоченным органом в течение тридцати календарных дней </w:t>
      </w:r>
      <w:proofErr w:type="gramStart"/>
      <w:r w:rsidRPr="00517285">
        <w:rPr>
          <w:sz w:val="24"/>
          <w:szCs w:val="24"/>
        </w:rPr>
        <w:t>с даты регистрации</w:t>
      </w:r>
      <w:proofErr w:type="gramEnd"/>
      <w:r w:rsidRPr="00517285">
        <w:rPr>
          <w:sz w:val="24"/>
          <w:szCs w:val="24"/>
        </w:rPr>
        <w:t xml:space="preserve"> заявления готовится отказ в продлении срока размещения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517285">
          <w:rPr>
            <w:sz w:val="24"/>
            <w:szCs w:val="24"/>
          </w:rPr>
          <w:t>пунктом 19</w:t>
        </w:r>
      </w:hyperlink>
      <w:r w:rsidRPr="00517285">
        <w:rPr>
          <w:sz w:val="24"/>
          <w:szCs w:val="24"/>
        </w:rPr>
        <w:t xml:space="preserve"> настоящего Положения, Уполномоченным органом готовится проект договора на 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обращенияо продлении срока размещения временного сооружения.</w:t>
      </w:r>
    </w:p>
    <w:p w:rsidR="00BB2FC9" w:rsidRPr="00517285" w:rsidRDefault="00BB2FC9" w:rsidP="00B007D1">
      <w:pPr>
        <w:pStyle w:val="ConsPlusNormal"/>
        <w:ind w:firstLine="709"/>
        <w:contextualSpacing/>
        <w:jc w:val="both"/>
        <w:rPr>
          <w:sz w:val="24"/>
          <w:szCs w:val="24"/>
        </w:rPr>
      </w:pPr>
      <w:bookmarkStart w:id="34" w:name="Par267"/>
      <w:bookmarkEnd w:id="34"/>
      <w:r w:rsidRPr="00517285">
        <w:rPr>
          <w:sz w:val="24"/>
          <w:szCs w:val="24"/>
        </w:rPr>
        <w:t>19. Основаниями для отказа в продлении срока размещения временного сооружения являются:</w:t>
      </w:r>
    </w:p>
    <w:p w:rsidR="00BB2FC9" w:rsidRPr="00517285" w:rsidRDefault="00BB2FC9" w:rsidP="00B007D1">
      <w:pPr>
        <w:pStyle w:val="ConsPlusNormal"/>
        <w:ind w:firstLine="709"/>
        <w:contextualSpacing/>
        <w:jc w:val="both"/>
        <w:rPr>
          <w:sz w:val="24"/>
          <w:szCs w:val="24"/>
        </w:rPr>
      </w:pPr>
      <w:r w:rsidRPr="00517285">
        <w:rPr>
          <w:sz w:val="24"/>
          <w:szCs w:val="24"/>
        </w:rPr>
        <w:t xml:space="preserve">1)расторгнутый с заявителем договор на размещение временного сооружения, в отношении которого поступило обращение, либо, в случае </w:t>
      </w:r>
      <w:proofErr w:type="gramStart"/>
      <w:r w:rsidRPr="00517285">
        <w:rPr>
          <w:sz w:val="24"/>
          <w:szCs w:val="24"/>
        </w:rPr>
        <w:t>истечения срока действия правового акта администрации муниципального образования</w:t>
      </w:r>
      <w:proofErr w:type="gramEnd"/>
      <w:r w:rsidRPr="00517285">
        <w:rPr>
          <w:sz w:val="24"/>
          <w:szCs w:val="24"/>
        </w:rPr>
        <w:t xml:space="preserve">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BB2FC9" w:rsidRPr="00517285" w:rsidRDefault="00BB2FC9" w:rsidP="00B007D1">
      <w:pPr>
        <w:pStyle w:val="ConsPlusNormal"/>
        <w:ind w:firstLine="709"/>
        <w:contextualSpacing/>
        <w:jc w:val="both"/>
        <w:rPr>
          <w:sz w:val="24"/>
          <w:szCs w:val="24"/>
        </w:rPr>
      </w:pPr>
      <w:r w:rsidRPr="00517285">
        <w:rPr>
          <w:sz w:val="24"/>
          <w:szCs w:val="24"/>
        </w:rPr>
        <w:t xml:space="preserve">2) размещение временного сооружения в границах земельного участка (в </w:t>
      </w:r>
      <w:r w:rsidRPr="00517285">
        <w:rPr>
          <w:sz w:val="24"/>
          <w:szCs w:val="24"/>
        </w:rPr>
        <w:lastRenderedPageBreak/>
        <w:t>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BB2FC9" w:rsidRPr="00517285" w:rsidRDefault="00BB2FC9" w:rsidP="00B007D1">
      <w:pPr>
        <w:pStyle w:val="ConsPlusNormal"/>
        <w:ind w:firstLine="709"/>
        <w:contextualSpacing/>
        <w:jc w:val="both"/>
        <w:rPr>
          <w:sz w:val="24"/>
          <w:szCs w:val="24"/>
        </w:rPr>
      </w:pPr>
      <w:r w:rsidRPr="00517285">
        <w:rPr>
          <w:sz w:val="24"/>
          <w:szCs w:val="24"/>
        </w:rPr>
        <w:t>3)непредставление или представление заявителем не в полном объеме документов, указанных в пункте16 настоящего Положения;</w:t>
      </w:r>
    </w:p>
    <w:p w:rsidR="00BB2FC9" w:rsidRPr="00517285" w:rsidRDefault="00BB2FC9" w:rsidP="00B007D1">
      <w:pPr>
        <w:pStyle w:val="ConsPlusNormal"/>
        <w:ind w:firstLine="709"/>
        <w:contextualSpacing/>
        <w:jc w:val="both"/>
        <w:rPr>
          <w:sz w:val="24"/>
          <w:szCs w:val="24"/>
        </w:rPr>
      </w:pPr>
      <w:r w:rsidRPr="00517285">
        <w:rPr>
          <w:sz w:val="24"/>
          <w:szCs w:val="24"/>
        </w:rPr>
        <w:t>4)размещение временного сооружения с нарушением требований, предусмотренных пунктом 6 настоящего Положения;</w:t>
      </w:r>
    </w:p>
    <w:p w:rsidR="00BB2FC9" w:rsidRPr="00517285" w:rsidRDefault="00BB2FC9" w:rsidP="00B007D1">
      <w:pPr>
        <w:pStyle w:val="ConsPlusNormal"/>
        <w:ind w:firstLine="709"/>
        <w:contextualSpacing/>
        <w:jc w:val="both"/>
        <w:rPr>
          <w:sz w:val="24"/>
          <w:szCs w:val="24"/>
        </w:rPr>
      </w:pPr>
      <w:r w:rsidRPr="00517285">
        <w:rPr>
          <w:sz w:val="24"/>
          <w:szCs w:val="24"/>
        </w:rPr>
        <w:t>5)в случае если временное сооружение размещалось по результатам торгов.</w:t>
      </w:r>
    </w:p>
    <w:p w:rsidR="00BB2FC9" w:rsidRPr="00517285" w:rsidRDefault="00BB2FC9" w:rsidP="00B007D1">
      <w:pPr>
        <w:pStyle w:val="ConsPlusNormal"/>
        <w:ind w:firstLine="709"/>
        <w:contextualSpacing/>
        <w:jc w:val="both"/>
        <w:rPr>
          <w:sz w:val="24"/>
          <w:szCs w:val="24"/>
        </w:rPr>
      </w:pPr>
      <w:r w:rsidRPr="00517285">
        <w:rPr>
          <w:rStyle w:val="apple-converted-space"/>
          <w:spacing w:val="2"/>
          <w:sz w:val="24"/>
          <w:szCs w:val="24"/>
        </w:rPr>
        <w:t xml:space="preserve">20. Основаниями для </w:t>
      </w:r>
      <w:r w:rsidRPr="00517285">
        <w:rPr>
          <w:sz w:val="24"/>
          <w:szCs w:val="24"/>
        </w:rPr>
        <w:t>досрочного расторжения договора на размещение временного сооружения являются:</w:t>
      </w:r>
    </w:p>
    <w:p w:rsidR="00BB2FC9" w:rsidRPr="00517285" w:rsidRDefault="00BB2FC9" w:rsidP="00B007D1">
      <w:pPr>
        <w:pStyle w:val="ConsPlusNormal"/>
        <w:ind w:firstLine="709"/>
        <w:contextualSpacing/>
        <w:jc w:val="both"/>
        <w:rPr>
          <w:sz w:val="24"/>
          <w:szCs w:val="24"/>
        </w:rPr>
      </w:pPr>
      <w:r w:rsidRPr="00517285">
        <w:rPr>
          <w:rStyle w:val="apple-converted-space"/>
          <w:spacing w:val="2"/>
          <w:sz w:val="24"/>
          <w:szCs w:val="24"/>
        </w:rPr>
        <w:t>1)</w:t>
      </w:r>
      <w:r w:rsidRPr="00517285">
        <w:rPr>
          <w:sz w:val="24"/>
          <w:szCs w:val="24"/>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w:t>
      </w:r>
      <w:proofErr w:type="gramStart"/>
      <w:r w:rsidRPr="00517285">
        <w:rPr>
          <w:sz w:val="24"/>
          <w:szCs w:val="24"/>
        </w:rPr>
        <w:t>земельными</w:t>
      </w:r>
      <w:proofErr w:type="gramEnd"/>
      <w:r w:rsidRPr="00517285">
        <w:rPr>
          <w:sz w:val="24"/>
          <w:szCs w:val="24"/>
        </w:rPr>
        <w:t xml:space="preserve"> гражданским законодательством; </w:t>
      </w:r>
    </w:p>
    <w:p w:rsidR="00BB2FC9" w:rsidRPr="00517285" w:rsidRDefault="00BB2FC9" w:rsidP="00B007D1">
      <w:pPr>
        <w:pStyle w:val="ConsPlusNormal"/>
        <w:ind w:firstLine="709"/>
        <w:contextualSpacing/>
        <w:jc w:val="both"/>
        <w:rPr>
          <w:sz w:val="24"/>
          <w:szCs w:val="24"/>
        </w:rPr>
      </w:pPr>
      <w:r w:rsidRPr="00517285">
        <w:rPr>
          <w:rStyle w:val="apple-converted-space"/>
          <w:spacing w:val="2"/>
          <w:sz w:val="24"/>
          <w:szCs w:val="24"/>
        </w:rPr>
        <w:t>2)</w:t>
      </w:r>
      <w:r w:rsidRPr="00517285">
        <w:rPr>
          <w:sz w:val="24"/>
          <w:szCs w:val="24"/>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C90396" w:rsidRPr="00517285" w:rsidRDefault="00BB2FC9" w:rsidP="00B007D1">
      <w:pPr>
        <w:pStyle w:val="ConsPlusNormal"/>
        <w:ind w:firstLine="709"/>
        <w:contextualSpacing/>
        <w:jc w:val="both"/>
        <w:rPr>
          <w:sz w:val="24"/>
          <w:szCs w:val="24"/>
        </w:rPr>
      </w:pPr>
      <w:r w:rsidRPr="00517285">
        <w:rPr>
          <w:sz w:val="24"/>
          <w:szCs w:val="24"/>
        </w:rPr>
        <w:t>3)наличие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9931FF" w:rsidRPr="00517285" w:rsidRDefault="009931FF" w:rsidP="00B007D1">
      <w:pPr>
        <w:pStyle w:val="ConsPlusNormal"/>
        <w:ind w:firstLine="709"/>
        <w:contextualSpacing/>
        <w:jc w:val="both"/>
        <w:rPr>
          <w:color w:val="FF0000"/>
          <w:sz w:val="24"/>
          <w:szCs w:val="24"/>
        </w:rPr>
      </w:pPr>
      <w:r w:rsidRPr="00517285">
        <w:rPr>
          <w:sz w:val="24"/>
          <w:szCs w:val="24"/>
        </w:rPr>
        <w:t xml:space="preserve">4) наличие вступившего в законную силу постановления по делу об административном </w:t>
      </w:r>
      <w:proofErr w:type="gramStart"/>
      <w:r w:rsidRPr="00517285">
        <w:rPr>
          <w:sz w:val="24"/>
          <w:szCs w:val="24"/>
        </w:rPr>
        <w:t>правонарушении</w:t>
      </w:r>
      <w:proofErr w:type="gramEnd"/>
      <w:r w:rsidRPr="00517285">
        <w:rPr>
          <w:sz w:val="24"/>
          <w:szCs w:val="24"/>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изделиями, никотин</w:t>
      </w:r>
      <w:r w:rsidR="004E67BE" w:rsidRPr="00517285">
        <w:rPr>
          <w:sz w:val="24"/>
          <w:szCs w:val="24"/>
        </w:rPr>
        <w:t xml:space="preserve"> </w:t>
      </w:r>
      <w:r w:rsidRPr="00517285">
        <w:rPr>
          <w:sz w:val="24"/>
          <w:szCs w:val="24"/>
        </w:rPr>
        <w:t>содержащей продукцией</w:t>
      </w:r>
      <w:r w:rsidRPr="00517285">
        <w:rPr>
          <w:color w:val="FF0000"/>
          <w:sz w:val="24"/>
          <w:szCs w:val="24"/>
        </w:rPr>
        <w:t>.</w:t>
      </w:r>
    </w:p>
    <w:p w:rsidR="00BB2FC9" w:rsidRPr="00517285" w:rsidRDefault="00BB2FC9" w:rsidP="00B007D1">
      <w:pPr>
        <w:pStyle w:val="ConsPlusNormal"/>
        <w:ind w:firstLine="709"/>
        <w:contextualSpacing/>
        <w:jc w:val="both"/>
        <w:rPr>
          <w:sz w:val="24"/>
          <w:szCs w:val="24"/>
        </w:rPr>
      </w:pPr>
      <w:r w:rsidRPr="00517285">
        <w:rPr>
          <w:sz w:val="24"/>
          <w:szCs w:val="24"/>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BB2FC9" w:rsidRPr="00517285" w:rsidRDefault="00BB2FC9" w:rsidP="00B007D1">
      <w:pPr>
        <w:pStyle w:val="ConsPlusNormal"/>
        <w:ind w:firstLine="709"/>
        <w:contextualSpacing/>
        <w:jc w:val="both"/>
        <w:rPr>
          <w:sz w:val="24"/>
          <w:szCs w:val="24"/>
        </w:rPr>
      </w:pPr>
      <w:r w:rsidRPr="00517285">
        <w:rPr>
          <w:sz w:val="24"/>
          <w:szCs w:val="24"/>
        </w:rPr>
        <w:t xml:space="preserve">21. </w:t>
      </w:r>
      <w:proofErr w:type="gramStart"/>
      <w:r w:rsidRPr="00517285">
        <w:rPr>
          <w:sz w:val="24"/>
          <w:szCs w:val="24"/>
        </w:rPr>
        <w:t>В случае расторжения договора по инициативе Уполномоченного органа по основаниям, предусмотренным подпунктами 1, 2</w:t>
      </w:r>
      <w:r w:rsidR="00D94E10" w:rsidRPr="00517285">
        <w:rPr>
          <w:sz w:val="24"/>
          <w:szCs w:val="24"/>
        </w:rPr>
        <w:t xml:space="preserve"> </w:t>
      </w:r>
      <w:r w:rsidRPr="00517285">
        <w:rPr>
          <w:sz w:val="24"/>
          <w:szCs w:val="24"/>
        </w:rPr>
        <w:t>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00D94E10" w:rsidRPr="00517285">
        <w:rPr>
          <w:sz w:val="24"/>
          <w:szCs w:val="24"/>
        </w:rPr>
        <w:t xml:space="preserve"> </w:t>
      </w:r>
      <w:proofErr w:type="gramStart"/>
      <w:r w:rsidRPr="00517285">
        <w:rPr>
          <w:sz w:val="24"/>
          <w:szCs w:val="24"/>
        </w:rPr>
        <w:t>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p>
    <w:p w:rsidR="00BB2FC9" w:rsidRPr="00517285" w:rsidRDefault="00BB2FC9" w:rsidP="00B007D1">
      <w:pPr>
        <w:pStyle w:val="a5"/>
        <w:widowControl w:val="0"/>
        <w:shd w:val="clear" w:color="auto" w:fill="FFFFFF"/>
        <w:spacing w:before="0" w:beforeAutospacing="0" w:after="0" w:afterAutospacing="0"/>
        <w:ind w:firstLine="709"/>
        <w:contextualSpacing/>
        <w:jc w:val="both"/>
        <w:rPr>
          <w:rFonts w:ascii="Arial" w:hAnsi="Arial" w:cs="Arial"/>
        </w:rPr>
      </w:pPr>
      <w:r w:rsidRPr="00517285">
        <w:rPr>
          <w:rFonts w:ascii="Arial" w:hAnsi="Arial" w:cs="Arial"/>
        </w:rPr>
        <w:t>22. При проведении работ по ремонту, модернизации временных сооружений, указанных в подпунктах 3,7,8,11,12,13,17,31пункта 4 настоящего Положения,</w:t>
      </w:r>
      <w:r w:rsidR="00D94E10" w:rsidRPr="00517285">
        <w:rPr>
          <w:rFonts w:ascii="Arial" w:hAnsi="Arial" w:cs="Arial"/>
        </w:rPr>
        <w:t xml:space="preserve"> </w:t>
      </w:r>
      <w:r w:rsidRPr="00517285">
        <w:rPr>
          <w:rFonts w:ascii="Arial" w:hAnsi="Arial" w:cs="Arial"/>
        </w:rPr>
        <w:t xml:space="preserve">допускается изменениевида временного сооружения и его площади, в случае если это предусмотрено проектом работ по ремонту, модернизации временного </w:t>
      </w:r>
      <w:proofErr w:type="gramStart"/>
      <w:r w:rsidRPr="00517285">
        <w:rPr>
          <w:rFonts w:ascii="Arial" w:hAnsi="Arial" w:cs="Arial"/>
        </w:rPr>
        <w:t>сооруженияи</w:t>
      </w:r>
      <w:proofErr w:type="gramEnd"/>
      <w:r w:rsidRPr="00517285">
        <w:rPr>
          <w:rFonts w:ascii="Arial" w:hAnsi="Arial" w:cs="Arial"/>
        </w:rPr>
        <w:t xml:space="preserve"> если внесение изменений в схему размещения </w:t>
      </w:r>
      <w:r w:rsidRPr="00517285">
        <w:rPr>
          <w:rFonts w:ascii="Arial" w:hAnsi="Arial" w:cs="Arial"/>
        </w:rPr>
        <w:lastRenderedPageBreak/>
        <w:t>временных сооружений на территории муниципального образованиявозможно в порядке, предусмотренном для разработки и утверждениясхемы.</w:t>
      </w:r>
    </w:p>
    <w:p w:rsidR="00BB2FC9" w:rsidRPr="00517285" w:rsidRDefault="00BB2FC9" w:rsidP="00B007D1">
      <w:pPr>
        <w:pStyle w:val="a5"/>
        <w:widowControl w:val="0"/>
        <w:shd w:val="clear" w:color="auto" w:fill="FFFFFF"/>
        <w:spacing w:before="0" w:beforeAutospacing="0" w:after="0" w:afterAutospacing="0"/>
        <w:ind w:firstLine="709"/>
        <w:contextualSpacing/>
        <w:jc w:val="both"/>
        <w:rPr>
          <w:rFonts w:ascii="Arial" w:hAnsi="Arial" w:cs="Arial"/>
        </w:rPr>
      </w:pPr>
      <w:r w:rsidRPr="00517285">
        <w:rPr>
          <w:rFonts w:ascii="Arial" w:hAnsi="Arial" w:cs="Arial"/>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517285">
        <w:rPr>
          <w:rFonts w:ascii="Arial" w:hAnsi="Arial" w:cs="Arial"/>
          <w:sz w:val="24"/>
          <w:szCs w:val="24"/>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BB2FC9" w:rsidRPr="00517285" w:rsidRDefault="00BB2FC9" w:rsidP="00B007D1">
      <w:pPr>
        <w:pStyle w:val="ConsPlusNormal"/>
        <w:ind w:firstLine="709"/>
        <w:contextualSpacing/>
        <w:jc w:val="both"/>
        <w:rPr>
          <w:b/>
          <w:sz w:val="24"/>
          <w:szCs w:val="24"/>
        </w:rPr>
      </w:pPr>
      <w:r w:rsidRPr="00517285">
        <w:rPr>
          <w:sz w:val="24"/>
          <w:szCs w:val="24"/>
        </w:rPr>
        <w:t xml:space="preserve">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roofErr w:type="gramStart"/>
      <w:r w:rsidRPr="00517285">
        <w:rPr>
          <w:sz w:val="24"/>
          <w:szCs w:val="24"/>
        </w:rPr>
        <w:t xml:space="preserve">В заявлении указываются </w:t>
      </w:r>
      <w:r w:rsidRPr="00517285">
        <w:rPr>
          <w:rFonts w:eastAsia="Times New Roman"/>
          <w:sz w:val="24"/>
          <w:szCs w:val="24"/>
        </w:rPr>
        <w:t>данные заявителя (организационно-правовая форма, наименование юридического лица или Ф.И.О. физического лица),</w:t>
      </w:r>
      <w:r w:rsidR="00D94E10" w:rsidRPr="00517285">
        <w:rPr>
          <w:rFonts w:eastAsia="Times New Roman"/>
          <w:sz w:val="24"/>
          <w:szCs w:val="24"/>
        </w:rPr>
        <w:t xml:space="preserve"> </w:t>
      </w:r>
      <w:r w:rsidRPr="00517285">
        <w:rPr>
          <w:sz w:val="24"/>
          <w:szCs w:val="24"/>
        </w:rPr>
        <w:t xml:space="preserve">номер изменяемого объекта в схеме, </w:t>
      </w:r>
      <w:r w:rsidRPr="00517285">
        <w:rPr>
          <w:rFonts w:eastAsia="Times New Roman"/>
          <w:sz w:val="24"/>
          <w:szCs w:val="24"/>
        </w:rPr>
        <w:t>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w:t>
      </w:r>
      <w:r w:rsidR="002D44D9" w:rsidRPr="00517285">
        <w:rPr>
          <w:rFonts w:eastAsia="Times New Roman"/>
          <w:sz w:val="24"/>
          <w:szCs w:val="24"/>
        </w:rPr>
        <w:t xml:space="preserve"> </w:t>
      </w:r>
      <w:r w:rsidRPr="00517285">
        <w:rPr>
          <w:sz w:val="24"/>
          <w:szCs w:val="24"/>
        </w:rPr>
        <w:t>фотоизображение временного сооружения на день подачи</w:t>
      </w:r>
      <w:proofErr w:type="gramEnd"/>
      <w:r w:rsidRPr="00517285">
        <w:rPr>
          <w:sz w:val="24"/>
          <w:szCs w:val="24"/>
        </w:rPr>
        <w:t xml:space="preserve"> заявления, к заявлению прикладывается проект модернизации.</w:t>
      </w:r>
    </w:p>
    <w:p w:rsidR="00BB2FC9" w:rsidRPr="00517285" w:rsidRDefault="00BB2FC9" w:rsidP="00B007D1">
      <w:pPr>
        <w:pStyle w:val="ConsPlusNormal"/>
        <w:ind w:firstLine="709"/>
        <w:contextualSpacing/>
        <w:jc w:val="both"/>
        <w:rPr>
          <w:sz w:val="24"/>
          <w:szCs w:val="24"/>
        </w:rPr>
      </w:pPr>
      <w:r w:rsidRPr="00517285">
        <w:rPr>
          <w:sz w:val="24"/>
          <w:szCs w:val="24"/>
        </w:rPr>
        <w:t>Следующие сведения для рассмотрения заявления формируются уполномоченных органом самостоятельно:</w:t>
      </w:r>
    </w:p>
    <w:p w:rsidR="00BB2FC9" w:rsidRPr="00517285" w:rsidRDefault="00BB2FC9" w:rsidP="00B007D1">
      <w:pPr>
        <w:pStyle w:val="ConsPlusNormal"/>
        <w:ind w:firstLine="709"/>
        <w:contextualSpacing/>
        <w:jc w:val="both"/>
        <w:rPr>
          <w:sz w:val="24"/>
          <w:szCs w:val="24"/>
        </w:rPr>
      </w:pPr>
      <w:r w:rsidRPr="00517285">
        <w:rPr>
          <w:sz w:val="24"/>
          <w:szCs w:val="24"/>
        </w:rPr>
        <w:t>копия правового акта администрации города либо договора на размещение временного сооружения;</w:t>
      </w:r>
    </w:p>
    <w:p w:rsidR="00BB2FC9" w:rsidRPr="00517285" w:rsidRDefault="00BB2FC9" w:rsidP="00B007D1">
      <w:pPr>
        <w:pStyle w:val="ConsPlusNormal"/>
        <w:ind w:firstLine="709"/>
        <w:contextualSpacing/>
        <w:jc w:val="both"/>
        <w:rPr>
          <w:sz w:val="24"/>
          <w:szCs w:val="24"/>
        </w:rPr>
      </w:pPr>
      <w:r w:rsidRPr="00517285">
        <w:rPr>
          <w:sz w:val="24"/>
          <w:szCs w:val="24"/>
        </w:rPr>
        <w:t>копия топографического плана местности (масштаб 1:500) с указанием места размещения временного сооружения до проведения</w:t>
      </w:r>
      <w:r w:rsidRPr="00517285">
        <w:rPr>
          <w:rFonts w:eastAsia="Times New Roman"/>
          <w:sz w:val="24"/>
          <w:szCs w:val="24"/>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517285">
        <w:rPr>
          <w:sz w:val="24"/>
          <w:szCs w:val="24"/>
        </w:rPr>
        <w:t>.</w:t>
      </w:r>
    </w:p>
    <w:p w:rsidR="00BB2FC9" w:rsidRPr="00517285" w:rsidRDefault="00BB2FC9" w:rsidP="00B007D1">
      <w:pPr>
        <w:pStyle w:val="ConsPlusNormal"/>
        <w:ind w:firstLine="709"/>
        <w:contextualSpacing/>
        <w:jc w:val="both"/>
        <w:rPr>
          <w:sz w:val="24"/>
          <w:szCs w:val="24"/>
        </w:rPr>
      </w:pPr>
      <w:r w:rsidRPr="00517285">
        <w:rPr>
          <w:sz w:val="24"/>
          <w:szCs w:val="24"/>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BB2FC9" w:rsidRPr="00517285" w:rsidRDefault="00BB2FC9" w:rsidP="00B007D1">
      <w:pPr>
        <w:pStyle w:val="ConsPlusNormal"/>
        <w:ind w:firstLine="709"/>
        <w:contextualSpacing/>
        <w:jc w:val="both"/>
        <w:rPr>
          <w:sz w:val="24"/>
          <w:szCs w:val="24"/>
        </w:rPr>
      </w:pPr>
      <w:proofErr w:type="gramStart"/>
      <w:r w:rsidRPr="00517285">
        <w:rPr>
          <w:sz w:val="24"/>
          <w:szCs w:val="24"/>
        </w:rPr>
        <w:t>При наличии оснований для отказа во внесении изменений в схему размещения временных сооружений</w:t>
      </w:r>
      <w:r w:rsidR="00D94E10" w:rsidRPr="00517285">
        <w:rPr>
          <w:sz w:val="24"/>
          <w:szCs w:val="24"/>
        </w:rPr>
        <w:t>,</w:t>
      </w:r>
      <w:r w:rsidRPr="00517285">
        <w:rPr>
          <w:sz w:val="24"/>
          <w:szCs w:val="24"/>
        </w:rPr>
        <w:t xml:space="preserve"> на территории муниципального образования, схему размещения нестационарных торговых объектов</w:t>
      </w:r>
      <w:r w:rsidR="00D94E10" w:rsidRPr="00517285">
        <w:rPr>
          <w:sz w:val="24"/>
          <w:szCs w:val="24"/>
        </w:rPr>
        <w:t>,</w:t>
      </w:r>
      <w:r w:rsidRPr="00517285">
        <w:rPr>
          <w:sz w:val="24"/>
          <w:szCs w:val="24"/>
        </w:rPr>
        <w:t xml:space="preserve"> на территории муниципального образованияв</w:t>
      </w:r>
      <w:r w:rsidR="00D94E10" w:rsidRPr="00517285">
        <w:rPr>
          <w:sz w:val="24"/>
          <w:szCs w:val="24"/>
        </w:rPr>
        <w:t>,</w:t>
      </w:r>
      <w:r w:rsidRPr="00517285">
        <w:rPr>
          <w:sz w:val="24"/>
          <w:szCs w:val="24"/>
        </w:rPr>
        <w:t xml:space="preserve"> соответствии с порядком, предусмотренным для разработки и утверждения данных схем, Уполномоченным органом</w:t>
      </w:r>
      <w:r w:rsidR="00D94E10" w:rsidRPr="00517285">
        <w:rPr>
          <w:sz w:val="24"/>
          <w:szCs w:val="24"/>
        </w:rPr>
        <w:t xml:space="preserve"> </w:t>
      </w:r>
      <w:r w:rsidRPr="00517285">
        <w:rPr>
          <w:sz w:val="24"/>
          <w:szCs w:val="24"/>
        </w:rPr>
        <w:t>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w:t>
      </w:r>
      <w:proofErr w:type="gramEnd"/>
      <w:r w:rsidRPr="00517285">
        <w:rPr>
          <w:sz w:val="24"/>
          <w:szCs w:val="24"/>
        </w:rPr>
        <w:t xml:space="preserve"> меняется вид временного сооружения. </w:t>
      </w:r>
    </w:p>
    <w:p w:rsidR="00BB2FC9" w:rsidRPr="00517285" w:rsidRDefault="00BB2FC9" w:rsidP="00B007D1">
      <w:pPr>
        <w:pStyle w:val="ConsPlusNormal"/>
        <w:ind w:firstLine="709"/>
        <w:contextualSpacing/>
        <w:jc w:val="both"/>
        <w:rPr>
          <w:sz w:val="24"/>
          <w:szCs w:val="24"/>
        </w:rPr>
      </w:pPr>
      <w:r w:rsidRPr="00517285">
        <w:rPr>
          <w:sz w:val="24"/>
          <w:szCs w:val="24"/>
        </w:rPr>
        <w:t>В случае если внесение изменений в соответствующую схему возможно, уполномоченным органом готовится информационное письмо</w:t>
      </w:r>
      <w:r w:rsidR="002D44D9" w:rsidRPr="00517285">
        <w:rPr>
          <w:sz w:val="24"/>
          <w:szCs w:val="24"/>
        </w:rPr>
        <w:t xml:space="preserve"> </w:t>
      </w:r>
      <w:r w:rsidRPr="00517285">
        <w:rPr>
          <w:sz w:val="24"/>
          <w:szCs w:val="24"/>
        </w:rPr>
        <w:t>(заключение)</w:t>
      </w:r>
      <w:r w:rsidR="002D44D9" w:rsidRPr="00517285">
        <w:rPr>
          <w:sz w:val="24"/>
          <w:szCs w:val="24"/>
        </w:rPr>
        <w:t xml:space="preserve"> </w:t>
      </w:r>
      <w:r w:rsidRPr="00517285">
        <w:rPr>
          <w:sz w:val="24"/>
          <w:szCs w:val="24"/>
        </w:rPr>
        <w:t>о возможности</w:t>
      </w:r>
      <w:r w:rsidR="002D44D9" w:rsidRPr="00517285">
        <w:rPr>
          <w:sz w:val="24"/>
          <w:szCs w:val="24"/>
        </w:rPr>
        <w:t xml:space="preserve"> </w:t>
      </w:r>
      <w:r w:rsidRPr="00517285">
        <w:rPr>
          <w:sz w:val="24"/>
          <w:szCs w:val="24"/>
        </w:rPr>
        <w:t xml:space="preserve">внесения таких изменений и проведении работы по внесению изменений в соответствующую схему в установленном порядке с приложением </w:t>
      </w:r>
      <w:r w:rsidRPr="00517285">
        <w:rPr>
          <w:sz w:val="24"/>
          <w:szCs w:val="24"/>
        </w:rPr>
        <w:lastRenderedPageBreak/>
        <w:t xml:space="preserve">схемы возможного размещения временного сооружения. </w:t>
      </w:r>
    </w:p>
    <w:p w:rsidR="00BB2FC9" w:rsidRPr="00517285" w:rsidRDefault="00BB2FC9" w:rsidP="00B007D1">
      <w:pPr>
        <w:pStyle w:val="ConsPlusNormal"/>
        <w:ind w:firstLine="709"/>
        <w:contextualSpacing/>
        <w:jc w:val="both"/>
        <w:rPr>
          <w:sz w:val="24"/>
          <w:szCs w:val="24"/>
        </w:rPr>
      </w:pPr>
      <w:proofErr w:type="gramStart"/>
      <w:r w:rsidRPr="00517285">
        <w:rPr>
          <w:sz w:val="24"/>
          <w:szCs w:val="24"/>
        </w:rPr>
        <w:t>Отказ либо информационное письмо (заключение) о возможностивнесения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BB2FC9" w:rsidRPr="00517285" w:rsidRDefault="00BB2FC9" w:rsidP="00B007D1">
      <w:pPr>
        <w:pStyle w:val="ConsPlusNormal"/>
        <w:ind w:firstLine="709"/>
        <w:contextualSpacing/>
        <w:jc w:val="both"/>
        <w:rPr>
          <w:sz w:val="24"/>
          <w:szCs w:val="24"/>
        </w:rPr>
      </w:pPr>
      <w:proofErr w:type="gramStart"/>
      <w:r w:rsidRPr="00517285">
        <w:rPr>
          <w:sz w:val="24"/>
          <w:szCs w:val="24"/>
        </w:rP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2D44D9" w:rsidRPr="00517285">
        <w:rPr>
          <w:sz w:val="24"/>
          <w:szCs w:val="24"/>
        </w:rPr>
        <w:t xml:space="preserve"> </w:t>
      </w:r>
      <w:r w:rsidRPr="00517285">
        <w:rPr>
          <w:sz w:val="24"/>
          <w:szCs w:val="24"/>
        </w:rPr>
        <w:t xml:space="preserve">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BB2FC9" w:rsidRPr="00517285" w:rsidRDefault="00BB2FC9" w:rsidP="00B007D1">
      <w:pPr>
        <w:pStyle w:val="ConsPlusNormal"/>
        <w:ind w:firstLine="709"/>
        <w:contextualSpacing/>
        <w:jc w:val="both"/>
        <w:rPr>
          <w:sz w:val="24"/>
          <w:szCs w:val="24"/>
        </w:rPr>
      </w:pPr>
      <w:r w:rsidRPr="00517285">
        <w:rPr>
          <w:sz w:val="24"/>
          <w:szCs w:val="24"/>
        </w:rPr>
        <w:t>Проект должен содержать следующие разделы проектной документации: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Раздел 1 «Схема планировочной организации земельного участка» должен содержать:</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текстовой части: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а) характеристику земельного участка, предоставленного для размещения временного сооружения;</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б) технико-экономические показатели земельного участка, предоставленного для размещения временного сооружения;</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описание организации рельефа вертикальной планировкой;</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г) описание решений по благоустройству территории;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графической части: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д) схему планировочной организации земельного участка с отображением:</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решений по планировке, благоустройству, озеленению и освещению территории;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Раздел 2 «</w:t>
      </w:r>
      <w:proofErr w:type="gramStart"/>
      <w:r w:rsidRPr="00517285">
        <w:rPr>
          <w:rFonts w:ascii="Arial" w:eastAsiaTheme="minorHAnsi" w:hAnsi="Arial" w:cs="Arial"/>
          <w:sz w:val="24"/>
          <w:szCs w:val="24"/>
        </w:rPr>
        <w:t>Архитектурные решения</w:t>
      </w:r>
      <w:proofErr w:type="gramEnd"/>
      <w:r w:rsidRPr="00517285">
        <w:rPr>
          <w:rFonts w:ascii="Arial" w:eastAsiaTheme="minorHAnsi" w:hAnsi="Arial" w:cs="Arial"/>
          <w:sz w:val="24"/>
          <w:szCs w:val="24"/>
        </w:rPr>
        <w:t>» должен содержать:</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текстовой части: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б) описание и обоснование использованных композиционных приемов при оформлении фасадов и интерьеров временного сооружения;</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описание решений по отделке помещений основного, вспомогательного, обслуживающего и технического назначения;</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в графической части:</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г) отображение фасадов;</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д) цветовое решение фасадов;</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е) план временного сооружения с приведением экспликации помещений;</w:t>
      </w:r>
    </w:p>
    <w:p w:rsidR="00BB2FC9" w:rsidRPr="00517285" w:rsidRDefault="00BB2FC9" w:rsidP="00B007D1">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517285">
        <w:rPr>
          <w:rFonts w:ascii="Arial" w:eastAsiaTheme="minorHAnsi" w:hAnsi="Arial" w:cs="Arial"/>
          <w:sz w:val="24"/>
          <w:szCs w:val="24"/>
        </w:rPr>
        <w:t>ж) иные графические и экспозиционные материалы (при необходимости).</w:t>
      </w:r>
    </w:p>
    <w:p w:rsidR="00BB2FC9" w:rsidRPr="00517285" w:rsidRDefault="00BB2FC9" w:rsidP="00B007D1">
      <w:pPr>
        <w:pStyle w:val="ConsPlusNormal"/>
        <w:ind w:firstLine="709"/>
        <w:contextualSpacing/>
        <w:jc w:val="both"/>
        <w:rPr>
          <w:sz w:val="24"/>
          <w:szCs w:val="24"/>
        </w:rPr>
      </w:pPr>
      <w:r w:rsidRPr="00517285">
        <w:rPr>
          <w:sz w:val="24"/>
          <w:szCs w:val="24"/>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BB2FC9" w:rsidRPr="00517285" w:rsidRDefault="00BB2FC9" w:rsidP="00B007D1">
      <w:pPr>
        <w:pStyle w:val="a5"/>
        <w:widowControl w:val="0"/>
        <w:shd w:val="clear" w:color="auto" w:fill="FFFFFF"/>
        <w:spacing w:before="0" w:beforeAutospacing="0" w:after="0" w:afterAutospacing="0"/>
        <w:ind w:firstLine="709"/>
        <w:contextualSpacing/>
        <w:jc w:val="both"/>
        <w:rPr>
          <w:rFonts w:ascii="Arial" w:hAnsi="Arial" w:cs="Arial"/>
        </w:rPr>
      </w:pPr>
      <w:proofErr w:type="gramStart"/>
      <w:r w:rsidRPr="00517285">
        <w:rPr>
          <w:rFonts w:ascii="Arial" w:hAnsi="Arial" w:cs="Arial"/>
        </w:rPr>
        <w:lastRenderedPageBreak/>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всхему размещения временных сооружений на территории муниципального образованиявносятся соответствующие изменения в договор на размещение временного сооружения.</w:t>
      </w:r>
      <w:proofErr w:type="gramEnd"/>
    </w:p>
    <w:p w:rsidR="00BB2FC9" w:rsidRPr="00517285" w:rsidRDefault="00BB2FC9" w:rsidP="00B007D1">
      <w:pPr>
        <w:widowControl w:val="0"/>
        <w:spacing w:after="0" w:line="240" w:lineRule="auto"/>
        <w:ind w:firstLine="709"/>
        <w:contextualSpacing/>
        <w:jc w:val="both"/>
        <w:rPr>
          <w:rFonts w:ascii="Arial" w:hAnsi="Arial" w:cs="Arial"/>
          <w:sz w:val="24"/>
          <w:szCs w:val="24"/>
        </w:rPr>
      </w:pPr>
      <w:r w:rsidRPr="00517285">
        <w:rPr>
          <w:rFonts w:ascii="Arial" w:hAnsi="Arial" w:cs="Arial"/>
          <w:sz w:val="24"/>
          <w:szCs w:val="24"/>
        </w:rP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BB2FC9" w:rsidRPr="00517285" w:rsidRDefault="00BB2FC9" w:rsidP="00B007D1">
      <w:pPr>
        <w:tabs>
          <w:tab w:val="left" w:pos="3494"/>
        </w:tabs>
        <w:spacing w:after="0" w:line="240" w:lineRule="auto"/>
        <w:ind w:firstLine="709"/>
        <w:contextualSpacing/>
        <w:jc w:val="both"/>
        <w:rPr>
          <w:rFonts w:ascii="Arial" w:hAnsi="Arial" w:cs="Arial"/>
          <w:sz w:val="24"/>
          <w:szCs w:val="24"/>
        </w:rPr>
      </w:pPr>
    </w:p>
    <w:p w:rsidR="00BB2FC9" w:rsidRPr="00517285" w:rsidRDefault="00BB2FC9" w:rsidP="00B007D1">
      <w:pPr>
        <w:spacing w:after="0" w:line="240" w:lineRule="auto"/>
        <w:ind w:firstLine="709"/>
        <w:contextualSpacing/>
        <w:jc w:val="both"/>
        <w:rPr>
          <w:rFonts w:ascii="Arial" w:hAnsi="Arial" w:cs="Arial"/>
          <w:sz w:val="24"/>
          <w:szCs w:val="24"/>
        </w:rPr>
      </w:pPr>
    </w:p>
    <w:p w:rsidR="00736F0C" w:rsidRPr="00517285" w:rsidRDefault="00736F0C" w:rsidP="00B007D1">
      <w:pPr>
        <w:spacing w:after="0" w:line="240" w:lineRule="auto"/>
        <w:ind w:firstLine="709"/>
        <w:contextualSpacing/>
        <w:jc w:val="both"/>
        <w:rPr>
          <w:rFonts w:ascii="Arial" w:eastAsia="Times New Roman" w:hAnsi="Arial" w:cs="Arial"/>
          <w:color w:val="000000"/>
          <w:sz w:val="24"/>
          <w:szCs w:val="24"/>
          <w:lang w:eastAsia="ru-RU"/>
        </w:rPr>
      </w:pPr>
    </w:p>
    <w:sectPr w:rsidR="00736F0C" w:rsidRPr="00517285" w:rsidSect="0051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0C"/>
    <w:rsid w:val="00082BD4"/>
    <w:rsid w:val="000F0A59"/>
    <w:rsid w:val="001001A5"/>
    <w:rsid w:val="00127729"/>
    <w:rsid w:val="00132871"/>
    <w:rsid w:val="001A1F32"/>
    <w:rsid w:val="001C1721"/>
    <w:rsid w:val="00214CBA"/>
    <w:rsid w:val="002B7DA4"/>
    <w:rsid w:val="002D44D9"/>
    <w:rsid w:val="00384894"/>
    <w:rsid w:val="004C1EB5"/>
    <w:rsid w:val="004E67BE"/>
    <w:rsid w:val="00517285"/>
    <w:rsid w:val="00523F1B"/>
    <w:rsid w:val="006D1BF6"/>
    <w:rsid w:val="00736F0C"/>
    <w:rsid w:val="00862088"/>
    <w:rsid w:val="008B5FA3"/>
    <w:rsid w:val="009931FF"/>
    <w:rsid w:val="00A83F7E"/>
    <w:rsid w:val="00B007D1"/>
    <w:rsid w:val="00B21AFB"/>
    <w:rsid w:val="00B3125E"/>
    <w:rsid w:val="00B74594"/>
    <w:rsid w:val="00B9031C"/>
    <w:rsid w:val="00BB2FC9"/>
    <w:rsid w:val="00BB505E"/>
    <w:rsid w:val="00BF6794"/>
    <w:rsid w:val="00C42F41"/>
    <w:rsid w:val="00C52374"/>
    <w:rsid w:val="00C61591"/>
    <w:rsid w:val="00C90396"/>
    <w:rsid w:val="00C942C5"/>
    <w:rsid w:val="00D30497"/>
    <w:rsid w:val="00D42548"/>
    <w:rsid w:val="00D94E10"/>
    <w:rsid w:val="00DE1A6D"/>
    <w:rsid w:val="00EE6116"/>
    <w:rsid w:val="00F25855"/>
    <w:rsid w:val="00FA4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0C"/>
    <w:rPr>
      <w:rFonts w:ascii="Calibri" w:eastAsia="Calibri" w:hAnsi="Calibri" w:cs="Times New Roman"/>
    </w:rPr>
  </w:style>
  <w:style w:type="paragraph" w:styleId="3">
    <w:name w:val="heading 3"/>
    <w:basedOn w:val="a"/>
    <w:next w:val="a"/>
    <w:link w:val="30"/>
    <w:uiPriority w:val="9"/>
    <w:semiHidden/>
    <w:unhideWhenUsed/>
    <w:qFormat/>
    <w:rsid w:val="00C903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5FA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8"/>
    <w:rPr>
      <w:rFonts w:ascii="Tahoma" w:eastAsia="Calibri" w:hAnsi="Tahoma" w:cs="Tahoma"/>
      <w:sz w:val="16"/>
      <w:szCs w:val="16"/>
    </w:rPr>
  </w:style>
  <w:style w:type="character" w:customStyle="1" w:styleId="40">
    <w:name w:val="Заголовок 4 Знак"/>
    <w:basedOn w:val="a0"/>
    <w:link w:val="4"/>
    <w:rsid w:val="008B5FA3"/>
    <w:rPr>
      <w:rFonts w:ascii="Times New Roman" w:eastAsia="Times New Roman" w:hAnsi="Times New Roman" w:cs="Times New Roman"/>
      <w:b/>
      <w:bCs/>
      <w:sz w:val="28"/>
      <w:szCs w:val="28"/>
      <w:lang w:eastAsia="ru-RU"/>
    </w:rPr>
  </w:style>
  <w:style w:type="paragraph" w:customStyle="1" w:styleId="ConsPlusNormal">
    <w:name w:val="ConsPlusNormal"/>
    <w:rsid w:val="00BB2FC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BB2FC9"/>
  </w:style>
  <w:style w:type="paragraph" w:styleId="a5">
    <w:name w:val="Normal (Web)"/>
    <w:basedOn w:val="a"/>
    <w:uiPriority w:val="99"/>
    <w:unhideWhenUsed/>
    <w:rsid w:val="00BB2F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rsid w:val="00BB2FC9"/>
    <w:pPr>
      <w:spacing w:after="0" w:line="240" w:lineRule="auto"/>
      <w:ind w:firstLine="10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BB2FC9"/>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BB2FC9"/>
    <w:rPr>
      <w:rFonts w:eastAsiaTheme="minorEastAsia"/>
      <w:lang w:eastAsia="ru-RU"/>
    </w:rPr>
  </w:style>
  <w:style w:type="paragraph" w:styleId="aa">
    <w:name w:val="footer"/>
    <w:basedOn w:val="a"/>
    <w:link w:val="ab"/>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BB2FC9"/>
    <w:rPr>
      <w:rFonts w:eastAsiaTheme="minorEastAsia"/>
      <w:lang w:eastAsia="ru-RU"/>
    </w:rPr>
  </w:style>
  <w:style w:type="character" w:customStyle="1" w:styleId="30">
    <w:name w:val="Заголовок 3 Знак"/>
    <w:basedOn w:val="a0"/>
    <w:link w:val="3"/>
    <w:uiPriority w:val="9"/>
    <w:semiHidden/>
    <w:rsid w:val="00C903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0C"/>
    <w:rPr>
      <w:rFonts w:ascii="Calibri" w:eastAsia="Calibri" w:hAnsi="Calibri" w:cs="Times New Roman"/>
    </w:rPr>
  </w:style>
  <w:style w:type="paragraph" w:styleId="3">
    <w:name w:val="heading 3"/>
    <w:basedOn w:val="a"/>
    <w:next w:val="a"/>
    <w:link w:val="30"/>
    <w:uiPriority w:val="9"/>
    <w:semiHidden/>
    <w:unhideWhenUsed/>
    <w:qFormat/>
    <w:rsid w:val="00C903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5FA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8"/>
    <w:rPr>
      <w:rFonts w:ascii="Tahoma" w:eastAsia="Calibri" w:hAnsi="Tahoma" w:cs="Tahoma"/>
      <w:sz w:val="16"/>
      <w:szCs w:val="16"/>
    </w:rPr>
  </w:style>
  <w:style w:type="character" w:customStyle="1" w:styleId="40">
    <w:name w:val="Заголовок 4 Знак"/>
    <w:basedOn w:val="a0"/>
    <w:link w:val="4"/>
    <w:rsid w:val="008B5FA3"/>
    <w:rPr>
      <w:rFonts w:ascii="Times New Roman" w:eastAsia="Times New Roman" w:hAnsi="Times New Roman" w:cs="Times New Roman"/>
      <w:b/>
      <w:bCs/>
      <w:sz w:val="28"/>
      <w:szCs w:val="28"/>
      <w:lang w:eastAsia="ru-RU"/>
    </w:rPr>
  </w:style>
  <w:style w:type="paragraph" w:customStyle="1" w:styleId="ConsPlusNormal">
    <w:name w:val="ConsPlusNormal"/>
    <w:rsid w:val="00BB2FC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BB2FC9"/>
  </w:style>
  <w:style w:type="paragraph" w:styleId="a5">
    <w:name w:val="Normal (Web)"/>
    <w:basedOn w:val="a"/>
    <w:uiPriority w:val="99"/>
    <w:unhideWhenUsed/>
    <w:rsid w:val="00BB2F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rsid w:val="00BB2FC9"/>
    <w:pPr>
      <w:spacing w:after="0" w:line="240" w:lineRule="auto"/>
      <w:ind w:firstLine="10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BB2FC9"/>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BB2FC9"/>
    <w:rPr>
      <w:rFonts w:eastAsiaTheme="minorEastAsia"/>
      <w:lang w:eastAsia="ru-RU"/>
    </w:rPr>
  </w:style>
  <w:style w:type="paragraph" w:styleId="aa">
    <w:name w:val="footer"/>
    <w:basedOn w:val="a"/>
    <w:link w:val="ab"/>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BB2FC9"/>
    <w:rPr>
      <w:rFonts w:eastAsiaTheme="minorEastAsia"/>
      <w:lang w:eastAsia="ru-RU"/>
    </w:rPr>
  </w:style>
  <w:style w:type="character" w:customStyle="1" w:styleId="30">
    <w:name w:val="Заголовок 3 Знак"/>
    <w:basedOn w:val="a0"/>
    <w:link w:val="3"/>
    <w:uiPriority w:val="9"/>
    <w:semiHidden/>
    <w:rsid w:val="00C903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7668A1E083BCD4665C050E14CA6E182313A0996A33D818C05388FF07E410B8E51B9D9DC1E1F66O9LFD" TargetMode="External"/><Relationship Id="rId3" Type="http://schemas.microsoft.com/office/2007/relationships/stylesWithEffects" Target="stylesWithEffects.xml"/><Relationship Id="rId7" Type="http://schemas.openxmlformats.org/officeDocument/2006/relationships/hyperlink" Target="consultantplus://offline/ref=6BB7668A1E083BCD4665C050E14CA6E182313B0990AE3D818C05388FF07E410B8E51B9D9DC1E1F61O9L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B7668A1E083BCD4665C050E14CA6E182313C0793A43D818C05388FF07E410B8E51B9D9DC1F1F65O9L8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4820</Words>
  <Characters>27479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2023-02-02T07:24:00Z</cp:lastPrinted>
  <dcterms:created xsi:type="dcterms:W3CDTF">2023-01-17T08:26:00Z</dcterms:created>
  <dcterms:modified xsi:type="dcterms:W3CDTF">2023-02-27T09:05:00Z</dcterms:modified>
</cp:coreProperties>
</file>